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bCs/>
          <w:sz w:val="44"/>
          <w:szCs w:val="44"/>
        </w:rPr>
      </w:pPr>
      <w:r>
        <w:rPr>
          <w:rFonts w:hint="eastAsia" w:ascii="黑体" w:hAnsi="黑体" w:eastAsia="黑体" w:cs="黑体"/>
          <w:bCs/>
          <w:sz w:val="44"/>
          <w:szCs w:val="44"/>
          <w:lang w:eastAsia="zh-CN"/>
        </w:rPr>
        <w:t>202</w:t>
      </w:r>
      <w:r>
        <w:rPr>
          <w:rFonts w:hint="eastAsia" w:ascii="黑体" w:hAnsi="黑体" w:eastAsia="黑体" w:cs="黑体"/>
          <w:bCs/>
          <w:sz w:val="44"/>
          <w:szCs w:val="44"/>
          <w:lang w:val="en-US" w:eastAsia="zh-CN"/>
        </w:rPr>
        <w:t>2</w:t>
      </w:r>
      <w:r>
        <w:rPr>
          <w:rFonts w:hint="eastAsia" w:ascii="黑体" w:hAnsi="黑体" w:eastAsia="黑体" w:cs="黑体"/>
          <w:bCs/>
          <w:sz w:val="44"/>
          <w:szCs w:val="44"/>
        </w:rPr>
        <w:t>年</w:t>
      </w:r>
      <w:r>
        <w:rPr>
          <w:rFonts w:hint="eastAsia" w:ascii="黑体" w:hAnsi="黑体" w:eastAsia="黑体" w:cs="黑体"/>
          <w:bCs/>
          <w:sz w:val="44"/>
          <w:szCs w:val="44"/>
          <w:lang w:val="en-US" w:eastAsia="zh-CN"/>
        </w:rPr>
        <w:t>春</w:t>
      </w:r>
      <w:r>
        <w:rPr>
          <w:rFonts w:hint="eastAsia" w:ascii="黑体" w:hAnsi="黑体" w:eastAsia="黑体" w:cs="黑体"/>
          <w:bCs/>
          <w:sz w:val="44"/>
          <w:szCs w:val="44"/>
        </w:rPr>
        <w:t>季</w:t>
      </w:r>
      <w:r>
        <w:rPr>
          <w:rFonts w:hint="eastAsia" w:ascii="黑体" w:hAnsi="黑体" w:eastAsia="黑体" w:cs="黑体"/>
          <w:bCs/>
          <w:sz w:val="44"/>
          <w:szCs w:val="44"/>
          <w:lang w:eastAsia="zh-CN"/>
        </w:rPr>
        <w:t>（</w:t>
      </w:r>
      <w:r>
        <w:rPr>
          <w:rFonts w:hint="eastAsia" w:ascii="黑体" w:hAnsi="黑体" w:eastAsia="黑体" w:cs="黑体"/>
          <w:bCs/>
          <w:sz w:val="44"/>
          <w:szCs w:val="44"/>
          <w:lang w:val="en-US" w:eastAsia="zh-CN"/>
        </w:rPr>
        <w:t>2022年6月</w:t>
      </w:r>
      <w:r>
        <w:rPr>
          <w:rFonts w:hint="eastAsia" w:ascii="黑体" w:hAnsi="黑体" w:eastAsia="黑体" w:cs="黑体"/>
          <w:bCs/>
          <w:sz w:val="44"/>
          <w:szCs w:val="44"/>
          <w:lang w:eastAsia="zh-CN"/>
        </w:rPr>
        <w:t>）</w:t>
      </w:r>
      <w:r>
        <w:rPr>
          <w:rFonts w:hint="eastAsia" w:ascii="黑体" w:hAnsi="黑体" w:eastAsia="黑体" w:cs="黑体"/>
          <w:bCs/>
          <w:sz w:val="44"/>
          <w:szCs w:val="44"/>
        </w:rPr>
        <w:t>学位论文答辩及学位授予工作流程</w:t>
      </w:r>
    </w:p>
    <w:p>
      <w:pPr>
        <w:rPr>
          <w:rFonts w:eastAsia="仿宋_GB2312"/>
          <w:bCs/>
          <w:szCs w:val="21"/>
        </w:rPr>
      </w:pPr>
      <w:r>
        <w:rPr>
          <w:rFonts w:eastAsia="仿宋_GB2312"/>
          <w:b/>
          <w:bCs w:val="0"/>
          <w:szCs w:val="21"/>
        </w:rPr>
        <w:t>一、提交预计毕业申请</w:t>
      </w:r>
      <w:r>
        <w:rPr>
          <w:rFonts w:eastAsia="仿宋_GB2312"/>
          <w:bCs/>
          <w:szCs w:val="21"/>
        </w:rPr>
        <w:t xml:space="preserve">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vAlign w:val="center"/>
          </w:tcPr>
          <w:p>
            <w:pPr>
              <w:jc w:val="left"/>
              <w:rPr>
                <w:rFonts w:eastAsia="仿宋_GB2312"/>
                <w:bCs/>
                <w:szCs w:val="21"/>
              </w:rPr>
            </w:pPr>
            <w:r>
              <w:rPr>
                <w:rFonts w:eastAsia="仿宋_GB2312"/>
                <w:bCs/>
                <w:szCs w:val="21"/>
              </w:rPr>
              <w:t>即日起至</w:t>
            </w:r>
            <w:r>
              <w:rPr>
                <w:rFonts w:hint="eastAsia" w:eastAsia="仿宋_GB2312"/>
                <w:bCs/>
                <w:szCs w:val="21"/>
                <w:lang w:val="en-US" w:eastAsia="zh-CN"/>
              </w:rPr>
              <w:t>2022</w:t>
            </w:r>
            <w:r>
              <w:rPr>
                <w:rFonts w:eastAsia="仿宋_GB2312"/>
                <w:bCs/>
                <w:szCs w:val="21"/>
              </w:rPr>
              <w:t>年</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22</w:t>
            </w:r>
            <w:r>
              <w:rPr>
                <w:rFonts w:eastAsia="仿宋_GB2312"/>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vAlign w:val="center"/>
          </w:tcPr>
          <w:p>
            <w:pPr>
              <w:ind w:firstLine="422" w:firstLineChars="200"/>
              <w:jc w:val="left"/>
              <w:rPr>
                <w:rFonts w:eastAsia="仿宋_GB2312"/>
                <w:b/>
                <w:bCs w:val="0"/>
                <w:szCs w:val="21"/>
                <w:highlight w:val="yellow"/>
              </w:rPr>
            </w:pPr>
            <w:r>
              <w:rPr>
                <w:rFonts w:hint="eastAsia" w:eastAsia="仿宋_GB2312"/>
                <w:b/>
                <w:bCs w:val="0"/>
                <w:szCs w:val="21"/>
                <w:highlight w:val="yellow"/>
              </w:rPr>
              <w:t>2017级及以前的研究生：</w:t>
            </w:r>
          </w:p>
          <w:p>
            <w:pPr>
              <w:ind w:firstLine="420" w:firstLineChars="200"/>
              <w:jc w:val="left"/>
              <w:rPr>
                <w:rFonts w:eastAsia="仿宋_GB2312"/>
                <w:bCs/>
                <w:szCs w:val="21"/>
              </w:rPr>
            </w:pPr>
            <w:r>
              <w:rPr>
                <w:rFonts w:eastAsia="仿宋_GB2312"/>
                <w:bCs/>
                <w:szCs w:val="21"/>
              </w:rPr>
              <w:t>1、系统内毕业时间为</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6</w:t>
            </w:r>
            <w:r>
              <w:rPr>
                <w:rFonts w:eastAsia="仿宋_GB2312"/>
                <w:bCs/>
                <w:szCs w:val="21"/>
              </w:rPr>
              <w:t>月且于</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春</w:t>
            </w:r>
            <w:r>
              <w:rPr>
                <w:rFonts w:hint="eastAsia" w:eastAsia="仿宋_GB2312"/>
                <w:bCs/>
                <w:szCs w:val="21"/>
              </w:rPr>
              <w:t>季</w:t>
            </w:r>
            <w:r>
              <w:rPr>
                <w:rFonts w:hint="eastAsia" w:eastAsia="仿宋_GB2312"/>
                <w:bCs/>
                <w:szCs w:val="21"/>
                <w:lang w:eastAsia="zh-CN"/>
              </w:rPr>
              <w:t>（</w:t>
            </w:r>
            <w:r>
              <w:rPr>
                <w:rFonts w:hint="eastAsia" w:eastAsia="仿宋_GB2312"/>
                <w:bCs/>
                <w:szCs w:val="21"/>
                <w:lang w:val="en-US" w:eastAsia="zh-CN"/>
              </w:rPr>
              <w:t>2022年6月</w:t>
            </w:r>
            <w:r>
              <w:rPr>
                <w:rFonts w:hint="eastAsia" w:eastAsia="仿宋_GB2312"/>
                <w:bCs/>
                <w:szCs w:val="21"/>
                <w:lang w:eastAsia="zh-CN"/>
              </w:rPr>
              <w:t>）</w:t>
            </w:r>
            <w:r>
              <w:rPr>
                <w:rFonts w:eastAsia="仿宋_GB2312"/>
                <w:bCs/>
                <w:szCs w:val="21"/>
              </w:rPr>
              <w:t>拟申请毕业的研究生请于</w:t>
            </w:r>
            <w:r>
              <w:rPr>
                <w:rFonts w:hint="eastAsia" w:eastAsia="仿宋_GB2312"/>
                <w:bCs/>
                <w:szCs w:val="21"/>
                <w:lang w:val="en-US" w:eastAsia="zh-CN"/>
              </w:rPr>
              <w:t>2</w:t>
            </w:r>
            <w:r>
              <w:rPr>
                <w:rFonts w:eastAsia="仿宋_GB2312"/>
                <w:bCs/>
                <w:szCs w:val="21"/>
              </w:rPr>
              <w:t>月</w:t>
            </w:r>
            <w:r>
              <w:rPr>
                <w:rFonts w:hint="eastAsia" w:eastAsia="仿宋_GB2312"/>
                <w:bCs/>
                <w:szCs w:val="21"/>
                <w:lang w:val="en-US" w:eastAsia="zh-CN"/>
              </w:rPr>
              <w:t>20</w:t>
            </w:r>
            <w:r>
              <w:rPr>
                <w:rFonts w:eastAsia="仿宋_GB2312"/>
                <w:bCs/>
                <w:szCs w:val="21"/>
              </w:rPr>
              <w:t>日前登录“研究生综合管理信息系统”-通知公告中查看《</w:t>
            </w:r>
            <w:r>
              <w:rPr>
                <w:rFonts w:hint="eastAsia" w:eastAsia="仿宋_GB2312"/>
                <w:bCs/>
                <w:szCs w:val="21"/>
                <w:lang w:eastAsia="zh-CN"/>
              </w:rPr>
              <w:t>20</w:t>
            </w:r>
            <w:r>
              <w:rPr>
                <w:rFonts w:hint="eastAsia" w:eastAsia="仿宋_GB2312"/>
                <w:bCs/>
                <w:szCs w:val="21"/>
                <w:lang w:val="en-US" w:eastAsia="zh-CN"/>
              </w:rPr>
              <w:t>22</w:t>
            </w:r>
            <w:r>
              <w:rPr>
                <w:rFonts w:eastAsia="仿宋_GB2312"/>
                <w:bCs/>
                <w:szCs w:val="21"/>
              </w:rPr>
              <w:t>年</w:t>
            </w:r>
            <w:r>
              <w:rPr>
                <w:rFonts w:hint="eastAsia" w:eastAsia="仿宋_GB2312"/>
                <w:bCs/>
                <w:szCs w:val="21"/>
                <w:lang w:val="en-US" w:eastAsia="zh-CN"/>
              </w:rPr>
              <w:t>6</w:t>
            </w:r>
            <w:r>
              <w:rPr>
                <w:rFonts w:eastAsia="仿宋_GB2312"/>
                <w:bCs/>
                <w:szCs w:val="21"/>
              </w:rPr>
              <w:t>月拟毕业研究生毕业资格审查结果查询指南》，并完成相应工作，以确保毕业资格审查工作的顺利进行。</w:t>
            </w:r>
          </w:p>
          <w:p>
            <w:pPr>
              <w:ind w:firstLine="420" w:firstLineChars="200"/>
              <w:jc w:val="left"/>
              <w:rPr>
                <w:rFonts w:eastAsia="仿宋_GB2312"/>
                <w:bCs/>
                <w:szCs w:val="21"/>
              </w:rPr>
            </w:pPr>
            <w:r>
              <w:rPr>
                <w:rFonts w:eastAsia="仿宋_GB2312"/>
                <w:bCs/>
                <w:szCs w:val="21"/>
              </w:rPr>
              <w:t>2、</w:t>
            </w:r>
            <w:r>
              <w:rPr>
                <w:rFonts w:hint="eastAsia" w:eastAsia="仿宋_GB2312"/>
                <w:bCs/>
                <w:szCs w:val="21"/>
                <w:lang w:val="en-US" w:eastAsia="zh-CN"/>
              </w:rPr>
              <w:t>2</w:t>
            </w:r>
            <w:r>
              <w:rPr>
                <w:rFonts w:eastAsia="仿宋_GB2312"/>
                <w:bCs/>
                <w:szCs w:val="21"/>
              </w:rPr>
              <w:t>月</w:t>
            </w:r>
            <w:r>
              <w:rPr>
                <w:rFonts w:hint="eastAsia" w:eastAsia="仿宋_GB2312"/>
                <w:bCs/>
                <w:szCs w:val="21"/>
                <w:lang w:val="en-US" w:eastAsia="zh-CN"/>
              </w:rPr>
              <w:t>24</w:t>
            </w:r>
            <w:r>
              <w:rPr>
                <w:rFonts w:eastAsia="仿宋_GB2312"/>
                <w:bCs/>
                <w:szCs w:val="21"/>
              </w:rPr>
              <w:t>日前，研究生院培养办毕业资格审查。</w:t>
            </w:r>
          </w:p>
          <w:p>
            <w:pPr>
              <w:ind w:firstLine="420" w:firstLineChars="200"/>
              <w:jc w:val="left"/>
              <w:rPr>
                <w:rFonts w:eastAsia="仿宋_GB2312"/>
                <w:bCs/>
                <w:szCs w:val="21"/>
              </w:rPr>
            </w:pPr>
            <w:r>
              <w:rPr>
                <w:rFonts w:eastAsia="仿宋_GB2312"/>
                <w:bCs/>
                <w:szCs w:val="21"/>
              </w:rPr>
              <w:t>3、</w:t>
            </w:r>
            <w:r>
              <w:rPr>
                <w:rFonts w:hint="eastAsia" w:eastAsia="仿宋_GB2312"/>
                <w:bCs/>
                <w:szCs w:val="21"/>
                <w:lang w:val="en-US" w:eastAsia="zh-CN"/>
              </w:rPr>
              <w:t>3</w:t>
            </w:r>
            <w:r>
              <w:rPr>
                <w:rFonts w:eastAsia="仿宋_GB2312"/>
                <w:bCs/>
                <w:szCs w:val="21"/>
              </w:rPr>
              <w:t>月</w:t>
            </w:r>
            <w:r>
              <w:rPr>
                <w:rFonts w:hint="eastAsia" w:eastAsia="仿宋_GB2312"/>
                <w:bCs/>
                <w:szCs w:val="21"/>
                <w:lang w:val="en-US" w:eastAsia="zh-CN"/>
              </w:rPr>
              <w:t>1</w:t>
            </w:r>
            <w:r>
              <w:rPr>
                <w:rFonts w:eastAsia="仿宋_GB2312"/>
                <w:bCs/>
                <w:szCs w:val="21"/>
              </w:rPr>
              <w:t>日前，通过培养办毕业资格审查的研究生登录系统，在学位答辩模块维护答辩申请。</w:t>
            </w:r>
          </w:p>
          <w:p>
            <w:pPr>
              <w:ind w:firstLine="422" w:firstLineChars="200"/>
              <w:jc w:val="left"/>
              <w:rPr>
                <w:rFonts w:eastAsia="仿宋_GB2312"/>
                <w:b/>
                <w:bCs w:val="0"/>
                <w:szCs w:val="21"/>
                <w:highlight w:val="yellow"/>
              </w:rPr>
            </w:pPr>
            <w:r>
              <w:rPr>
                <w:rFonts w:hint="eastAsia" w:eastAsia="仿宋_GB2312"/>
                <w:b/>
                <w:bCs w:val="0"/>
                <w:szCs w:val="21"/>
                <w:highlight w:val="yellow"/>
              </w:rPr>
              <w:t>2018级及以后的研究生：</w:t>
            </w:r>
          </w:p>
          <w:p>
            <w:pPr>
              <w:ind w:firstLine="420" w:firstLineChars="200"/>
              <w:jc w:val="left"/>
              <w:rPr>
                <w:rFonts w:eastAsia="仿宋_GB2312"/>
                <w:bCs/>
                <w:szCs w:val="21"/>
              </w:rPr>
            </w:pPr>
            <w:r>
              <w:rPr>
                <w:rFonts w:hint="eastAsia" w:eastAsia="仿宋_GB2312"/>
                <w:bCs/>
                <w:szCs w:val="21"/>
              </w:rPr>
              <w:t>2022年春季拟申请毕业的研究生，登录“研究生系统”-学位-状态查询中，录入学位上报信息。</w:t>
            </w:r>
          </w:p>
          <w:p>
            <w:pPr>
              <w:ind w:firstLine="422" w:firstLineChars="200"/>
              <w:jc w:val="left"/>
              <w:rPr>
                <w:rFonts w:eastAsia="仿宋_GB2312"/>
                <w:b/>
                <w:bCs w:val="0"/>
                <w:szCs w:val="21"/>
              </w:rPr>
            </w:pPr>
            <w:r>
              <w:rPr>
                <w:rFonts w:hint="eastAsia" w:eastAsia="仿宋_GB2312"/>
                <w:b/>
                <w:bCs w:val="0"/>
                <w:szCs w:val="21"/>
              </w:rPr>
              <w:t>结业</w:t>
            </w:r>
            <w:r>
              <w:rPr>
                <w:rFonts w:eastAsia="仿宋_GB2312"/>
                <w:b/>
                <w:bCs w:val="0"/>
                <w:szCs w:val="21"/>
              </w:rPr>
              <w:t>研究生：</w:t>
            </w:r>
          </w:p>
          <w:p>
            <w:pPr>
              <w:ind w:firstLine="420" w:firstLineChars="200"/>
              <w:jc w:val="left"/>
              <w:rPr>
                <w:rFonts w:eastAsia="仿宋_GB2312"/>
                <w:bCs/>
                <w:szCs w:val="21"/>
              </w:rPr>
            </w:pPr>
            <w:r>
              <w:rPr>
                <w:rFonts w:hint="eastAsia" w:eastAsia="仿宋_GB2312"/>
                <w:bCs/>
                <w:szCs w:val="21"/>
              </w:rPr>
              <w:t>1、根据《中国海洋大学研究生学籍管理规定（修订）》，对于结业研究生，结业后2年内可根据程序申请毕业和学位。逾期仍未达到学位授予条件或未提交申请者，学校不再受理其学位申请。</w:t>
            </w:r>
          </w:p>
          <w:p>
            <w:pPr>
              <w:ind w:firstLine="420" w:firstLineChars="200"/>
              <w:jc w:val="left"/>
              <w:rPr>
                <w:rFonts w:eastAsia="仿宋_GB2312"/>
                <w:bCs/>
                <w:szCs w:val="21"/>
              </w:rPr>
            </w:pPr>
            <w:r>
              <w:rPr>
                <w:rFonts w:hint="eastAsia" w:eastAsia="仿宋_GB2312"/>
                <w:bCs/>
                <w:szCs w:val="21"/>
              </w:rPr>
              <w:t>2、结业</w:t>
            </w:r>
            <w:r>
              <w:rPr>
                <w:rFonts w:eastAsia="仿宋_GB2312"/>
                <w:bCs/>
                <w:szCs w:val="21"/>
              </w:rPr>
              <w:t>未超</w:t>
            </w:r>
            <w:r>
              <w:rPr>
                <w:rFonts w:hint="eastAsia" w:eastAsia="仿宋_GB2312"/>
                <w:bCs/>
                <w:szCs w:val="21"/>
              </w:rPr>
              <w:t>2年</w:t>
            </w:r>
            <w:r>
              <w:rPr>
                <w:rFonts w:eastAsia="仿宋_GB2312"/>
                <w:bCs/>
                <w:szCs w:val="21"/>
              </w:rPr>
              <w:t>的研究生请联系</w:t>
            </w:r>
            <w:r>
              <w:rPr>
                <w:rFonts w:hint="eastAsia" w:eastAsia="仿宋_GB2312"/>
                <w:bCs/>
                <w:szCs w:val="21"/>
                <w:lang w:val="en-US" w:eastAsia="zh-CN"/>
              </w:rPr>
              <w:t>王老师</w:t>
            </w:r>
            <w:r>
              <w:rPr>
                <w:rFonts w:eastAsia="仿宋_GB2312"/>
                <w:bCs/>
                <w:szCs w:val="21"/>
              </w:rPr>
              <w:t>，提交毕业申请，并</w:t>
            </w:r>
            <w:r>
              <w:rPr>
                <w:rFonts w:hint="eastAsia" w:eastAsia="仿宋_GB2312"/>
                <w:bCs/>
                <w:szCs w:val="21"/>
              </w:rPr>
              <w:t>按照本工作</w:t>
            </w:r>
            <w:r>
              <w:rPr>
                <w:rFonts w:eastAsia="仿宋_GB2312"/>
                <w:bCs/>
                <w:szCs w:val="21"/>
              </w:rPr>
              <w:t>流程完成后续</w:t>
            </w:r>
            <w:r>
              <w:rPr>
                <w:rFonts w:hint="eastAsia" w:eastAsia="仿宋_GB2312"/>
                <w:bCs/>
                <w:szCs w:val="21"/>
              </w:rPr>
              <w:t>论文</w:t>
            </w:r>
            <w:r>
              <w:rPr>
                <w:rFonts w:eastAsia="仿宋_GB2312"/>
                <w:bCs/>
                <w:szCs w:val="21"/>
              </w:rPr>
              <w:t>评审、毕业答辩</w:t>
            </w:r>
            <w:r>
              <w:rPr>
                <w:rFonts w:hint="eastAsia" w:eastAsia="仿宋_GB2312"/>
                <w:bCs/>
                <w:szCs w:val="21"/>
              </w:rPr>
              <w:t>、</w:t>
            </w:r>
            <w:r>
              <w:rPr>
                <w:rFonts w:eastAsia="仿宋_GB2312"/>
                <w:bCs/>
                <w:szCs w:val="21"/>
              </w:rPr>
              <w:t>学位申请等工作。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vAlign w:val="center"/>
          </w:tcPr>
          <w:p>
            <w:pPr>
              <w:wordWrap w:val="0"/>
              <w:ind w:firstLine="420" w:firstLineChars="200"/>
              <w:jc w:val="both"/>
              <w:rPr>
                <w:rFonts w:eastAsia="仿宋_GB2312"/>
                <w:bCs/>
                <w:szCs w:val="21"/>
              </w:rPr>
            </w:pPr>
            <w:r>
              <w:rPr>
                <w:rFonts w:eastAsia="仿宋_GB2312"/>
                <w:bCs/>
                <w:szCs w:val="21"/>
              </w:rPr>
              <w:t>1、</w:t>
            </w:r>
            <w:r>
              <w:rPr>
                <w:rFonts w:hint="eastAsia" w:eastAsia="仿宋_GB2312"/>
                <w:b/>
                <w:bCs w:val="0"/>
                <w:szCs w:val="21"/>
              </w:rPr>
              <w:t>对于2017级及以前的研究生</w:t>
            </w:r>
            <w:r>
              <w:rPr>
                <w:rFonts w:hint="eastAsia" w:eastAsia="仿宋_GB2312"/>
                <w:bCs/>
                <w:szCs w:val="21"/>
              </w:rPr>
              <w:t>，</w:t>
            </w:r>
            <w:r>
              <w:rPr>
                <w:rFonts w:hint="eastAsia" w:eastAsia="仿宋_GB2312"/>
                <w:bCs/>
                <w:szCs w:val="21"/>
                <w:lang w:val="en-US" w:eastAsia="zh-CN"/>
              </w:rPr>
              <w:t>2</w:t>
            </w:r>
            <w:r>
              <w:rPr>
                <w:rFonts w:eastAsia="仿宋_GB2312"/>
                <w:bCs/>
                <w:szCs w:val="21"/>
              </w:rPr>
              <w:t>月</w:t>
            </w:r>
            <w:r>
              <w:rPr>
                <w:rFonts w:hint="eastAsia" w:eastAsia="仿宋_GB2312"/>
                <w:bCs/>
                <w:szCs w:val="21"/>
                <w:lang w:val="en-US" w:eastAsia="zh-CN"/>
              </w:rPr>
              <w:t>10</w:t>
            </w:r>
            <w:r>
              <w:rPr>
                <w:rFonts w:eastAsia="仿宋_GB2312"/>
                <w:bCs/>
                <w:szCs w:val="21"/>
              </w:rPr>
              <w:t>日前，系统内毕业时间非</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6</w:t>
            </w:r>
            <w:r>
              <w:rPr>
                <w:rFonts w:eastAsia="仿宋_GB2312"/>
                <w:bCs/>
                <w:szCs w:val="21"/>
              </w:rPr>
              <w:t>月但于</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春</w:t>
            </w:r>
            <w:r>
              <w:rPr>
                <w:rFonts w:hint="eastAsia" w:eastAsia="仿宋_GB2312"/>
                <w:bCs/>
                <w:szCs w:val="21"/>
              </w:rPr>
              <w:t>季</w:t>
            </w:r>
            <w:r>
              <w:rPr>
                <w:rFonts w:hint="eastAsia" w:eastAsia="仿宋_GB2312"/>
                <w:bCs/>
                <w:szCs w:val="21"/>
                <w:lang w:eastAsia="zh-CN"/>
              </w:rPr>
              <w:t>（</w:t>
            </w:r>
            <w:r>
              <w:rPr>
                <w:rFonts w:hint="eastAsia" w:eastAsia="仿宋_GB2312"/>
                <w:bCs/>
                <w:szCs w:val="21"/>
                <w:lang w:val="en-US" w:eastAsia="zh-CN"/>
              </w:rPr>
              <w:t>2022年6月</w:t>
            </w:r>
            <w:r>
              <w:rPr>
                <w:rFonts w:hint="eastAsia" w:eastAsia="仿宋_GB2312"/>
                <w:bCs/>
                <w:szCs w:val="21"/>
                <w:lang w:eastAsia="zh-CN"/>
              </w:rPr>
              <w:t>）</w:t>
            </w:r>
            <w:r>
              <w:rPr>
                <w:rFonts w:eastAsia="仿宋_GB2312"/>
                <w:bCs/>
                <w:szCs w:val="21"/>
              </w:rPr>
              <w:t>拟申请毕业的研究生</w:t>
            </w:r>
            <w:r>
              <w:rPr>
                <w:rFonts w:eastAsia="仿宋_GB2312"/>
                <w:b/>
                <w:bCs w:val="0"/>
                <w:color w:val="FF0000"/>
                <w:szCs w:val="21"/>
                <w:highlight w:val="yellow"/>
              </w:rPr>
              <w:t>（包括延期毕业、提前毕业及</w:t>
            </w:r>
            <w:r>
              <w:rPr>
                <w:rFonts w:hint="eastAsia" w:eastAsia="仿宋_GB2312"/>
                <w:b/>
                <w:bCs w:val="0"/>
                <w:color w:val="FF0000"/>
                <w:szCs w:val="21"/>
                <w:highlight w:val="yellow"/>
                <w:lang w:eastAsia="zh-CN"/>
              </w:rPr>
              <w:t>202</w:t>
            </w:r>
            <w:r>
              <w:rPr>
                <w:rFonts w:hint="eastAsia" w:eastAsia="仿宋_GB2312"/>
                <w:b/>
                <w:bCs w:val="0"/>
                <w:color w:val="FF0000"/>
                <w:szCs w:val="21"/>
                <w:highlight w:val="yellow"/>
                <w:lang w:val="en-US" w:eastAsia="zh-CN"/>
              </w:rPr>
              <w:t>2</w:t>
            </w:r>
            <w:r>
              <w:rPr>
                <w:rFonts w:eastAsia="仿宋_GB2312"/>
                <w:b/>
                <w:bCs w:val="0"/>
                <w:color w:val="FF0000"/>
                <w:szCs w:val="21"/>
                <w:highlight w:val="yellow"/>
              </w:rPr>
              <w:t>年</w:t>
            </w:r>
            <w:r>
              <w:rPr>
                <w:rFonts w:hint="eastAsia" w:eastAsia="仿宋_GB2312"/>
                <w:b/>
                <w:bCs w:val="0"/>
                <w:color w:val="FF0000"/>
                <w:szCs w:val="21"/>
                <w:highlight w:val="yellow"/>
                <w:lang w:val="en-US" w:eastAsia="zh-CN"/>
              </w:rPr>
              <w:t>1</w:t>
            </w:r>
            <w:r>
              <w:rPr>
                <w:rFonts w:eastAsia="仿宋_GB2312"/>
                <w:b/>
                <w:bCs w:val="0"/>
                <w:color w:val="FF0000"/>
                <w:szCs w:val="21"/>
                <w:highlight w:val="yellow"/>
              </w:rPr>
              <w:t>月前</w:t>
            </w:r>
            <w:r>
              <w:rPr>
                <w:rFonts w:hint="eastAsia" w:eastAsia="仿宋_GB2312"/>
                <w:b/>
                <w:bCs w:val="0"/>
                <w:color w:val="FF0000"/>
                <w:szCs w:val="21"/>
                <w:highlight w:val="yellow"/>
                <w:lang w:val="en-US" w:eastAsia="zh-CN"/>
              </w:rPr>
              <w:t>盲评通过但</w:t>
            </w:r>
            <w:r>
              <w:rPr>
                <w:rFonts w:eastAsia="仿宋_GB2312"/>
                <w:b/>
                <w:bCs w:val="0"/>
                <w:color w:val="FF0000"/>
                <w:szCs w:val="21"/>
                <w:highlight w:val="yellow"/>
              </w:rPr>
              <w:t>未答辩的研究生）</w:t>
            </w:r>
            <w:r>
              <w:rPr>
                <w:rFonts w:hint="eastAsia" w:eastAsia="仿宋_GB2312"/>
                <w:b/>
                <w:bCs w:val="0"/>
                <w:color w:val="FF0000"/>
                <w:szCs w:val="21"/>
                <w:highlight w:val="yellow"/>
                <w:lang w:val="en-US" w:eastAsia="zh-CN"/>
              </w:rPr>
              <w:t>请</w:t>
            </w:r>
            <w:r>
              <w:rPr>
                <w:rFonts w:eastAsia="仿宋_GB2312"/>
                <w:b/>
                <w:bCs w:val="0"/>
                <w:color w:val="FF0000"/>
                <w:szCs w:val="21"/>
                <w:highlight w:val="yellow"/>
              </w:rPr>
              <w:t>填写《变更系统毕业时间表》（</w:t>
            </w:r>
            <w:r>
              <w:rPr>
                <w:rFonts w:hint="eastAsia" w:eastAsia="仿宋_GB2312"/>
                <w:b/>
                <w:bCs w:val="0"/>
                <w:color w:val="FF0000"/>
                <w:szCs w:val="21"/>
                <w:highlight w:val="yellow"/>
              </w:rPr>
              <w:t>附件</w:t>
            </w:r>
            <w:r>
              <w:rPr>
                <w:rFonts w:hint="eastAsia" w:eastAsia="仿宋_GB2312"/>
                <w:b/>
                <w:bCs w:val="0"/>
                <w:color w:val="FF0000"/>
                <w:szCs w:val="21"/>
                <w:highlight w:val="yellow"/>
                <w:lang w:val="en-US" w:eastAsia="zh-CN"/>
              </w:rPr>
              <w:t>1</w:t>
            </w:r>
            <w:r>
              <w:rPr>
                <w:rFonts w:eastAsia="仿宋_GB2312"/>
                <w:b/>
                <w:bCs w:val="0"/>
                <w:color w:val="FF0000"/>
                <w:szCs w:val="21"/>
                <w:highlight w:val="yellow"/>
              </w:rPr>
              <w:t>）</w:t>
            </w:r>
            <w:r>
              <w:rPr>
                <w:rFonts w:hint="eastAsia" w:eastAsia="仿宋_GB2312"/>
                <w:b/>
                <w:bCs w:val="0"/>
                <w:color w:val="FF0000"/>
                <w:szCs w:val="21"/>
                <w:highlight w:val="yellow"/>
              </w:rPr>
              <w:t>发送至邮箱：</w:t>
            </w:r>
            <w:r>
              <w:rPr>
                <w:rFonts w:hint="eastAsia" w:eastAsia="仿宋_GB2312"/>
                <w:b/>
                <w:bCs w:val="0"/>
                <w:color w:val="FF0000"/>
                <w:szCs w:val="21"/>
                <w:highlight w:val="yellow"/>
                <w:lang w:val="en-US" w:eastAsia="zh-CN"/>
              </w:rPr>
              <w:fldChar w:fldCharType="begin"/>
            </w:r>
            <w:r>
              <w:rPr>
                <w:rFonts w:hint="eastAsia" w:eastAsia="仿宋_GB2312"/>
                <w:b/>
                <w:bCs w:val="0"/>
                <w:color w:val="FF0000"/>
                <w:szCs w:val="21"/>
                <w:highlight w:val="yellow"/>
                <w:lang w:val="en-US" w:eastAsia="zh-CN"/>
              </w:rPr>
              <w:instrText xml:space="preserve"> HYPERLINK "mailto:wangshouhui81@163.com" </w:instrText>
            </w:r>
            <w:r>
              <w:rPr>
                <w:rFonts w:hint="eastAsia" w:eastAsia="仿宋_GB2312"/>
                <w:b/>
                <w:bCs w:val="0"/>
                <w:color w:val="FF0000"/>
                <w:szCs w:val="21"/>
                <w:highlight w:val="yellow"/>
                <w:lang w:val="en-US" w:eastAsia="zh-CN"/>
              </w:rPr>
              <w:fldChar w:fldCharType="separate"/>
            </w:r>
            <w:r>
              <w:rPr>
                <w:rStyle w:val="14"/>
                <w:rFonts w:hint="eastAsia" w:eastAsia="仿宋_GB2312"/>
                <w:b/>
                <w:bCs w:val="0"/>
                <w:color w:val="FF0000"/>
                <w:szCs w:val="21"/>
                <w:highlight w:val="yellow"/>
                <w:lang w:val="en-US" w:eastAsia="zh-CN"/>
              </w:rPr>
              <w:t>wangshouhui81@163.com</w:t>
            </w:r>
            <w:r>
              <w:rPr>
                <w:rFonts w:hint="eastAsia" w:eastAsia="仿宋_GB2312"/>
                <w:b/>
                <w:bCs w:val="0"/>
                <w:color w:val="FF0000"/>
                <w:szCs w:val="21"/>
                <w:highlight w:val="yellow"/>
                <w:lang w:val="en-US" w:eastAsia="zh-CN"/>
              </w:rPr>
              <w:fldChar w:fldCharType="end"/>
            </w:r>
            <w:r>
              <w:rPr>
                <w:rFonts w:hint="eastAsia" w:eastAsia="仿宋_GB2312"/>
                <w:b/>
                <w:bCs w:val="0"/>
                <w:color w:val="FF0000"/>
                <w:szCs w:val="21"/>
                <w:highlight w:val="yellow"/>
                <w:lang w:val="en-US" w:eastAsia="zh-CN"/>
              </w:rPr>
              <w:t xml:space="preserve"> </w:t>
            </w:r>
            <w:r>
              <w:rPr>
                <w:rFonts w:eastAsia="仿宋_GB2312"/>
                <w:b/>
                <w:bCs w:val="0"/>
                <w:color w:val="FF0000"/>
                <w:highlight w:val="yellow"/>
              </w:rPr>
              <w:t>。</w:t>
            </w:r>
            <w:r>
              <w:rPr>
                <w:rFonts w:eastAsia="仿宋_GB2312"/>
                <w:bCs/>
                <w:szCs w:val="21"/>
              </w:rPr>
              <w:t>如有疑问请联系</w:t>
            </w:r>
            <w:r>
              <w:rPr>
                <w:rFonts w:hint="eastAsia" w:eastAsia="仿宋_GB2312"/>
                <w:bCs/>
                <w:szCs w:val="21"/>
                <w:lang w:val="en-US" w:eastAsia="zh-CN"/>
              </w:rPr>
              <w:t>:85901632</w:t>
            </w:r>
            <w:r>
              <w:rPr>
                <w:rFonts w:eastAsia="仿宋_GB2312"/>
                <w:bCs/>
                <w:szCs w:val="21"/>
              </w:rPr>
              <w:t>。</w:t>
            </w:r>
          </w:p>
          <w:p>
            <w:pPr>
              <w:ind w:firstLine="420" w:firstLineChars="200"/>
              <w:jc w:val="both"/>
              <w:rPr>
                <w:rFonts w:eastAsia="仿宋_GB2312"/>
                <w:bCs/>
                <w:szCs w:val="21"/>
              </w:rPr>
            </w:pPr>
            <w:r>
              <w:rPr>
                <w:rFonts w:eastAsia="仿宋_GB2312"/>
                <w:bCs/>
                <w:szCs w:val="21"/>
              </w:rPr>
              <w:t>2、</w:t>
            </w:r>
            <w:r>
              <w:rPr>
                <w:rFonts w:hint="eastAsia" w:eastAsia="仿宋_GB2312"/>
                <w:bCs/>
                <w:szCs w:val="21"/>
              </w:rPr>
              <w:t>对于2017级及以前的研究生，</w:t>
            </w:r>
            <w:r>
              <w:rPr>
                <w:rFonts w:eastAsia="仿宋_GB2312"/>
                <w:bCs/>
                <w:szCs w:val="21"/>
              </w:rPr>
              <w:t>在培养办进行毕业资格审查期间，</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春</w:t>
            </w:r>
            <w:r>
              <w:rPr>
                <w:rFonts w:hint="eastAsia" w:eastAsia="仿宋_GB2312"/>
                <w:bCs/>
                <w:szCs w:val="21"/>
              </w:rPr>
              <w:t>季</w:t>
            </w:r>
            <w:r>
              <w:rPr>
                <w:rFonts w:hint="eastAsia" w:eastAsia="仿宋_GB2312"/>
                <w:bCs/>
                <w:szCs w:val="21"/>
                <w:lang w:eastAsia="zh-CN"/>
              </w:rPr>
              <w:t>（</w:t>
            </w:r>
            <w:r>
              <w:rPr>
                <w:rFonts w:hint="eastAsia" w:eastAsia="仿宋_GB2312"/>
                <w:bCs/>
                <w:szCs w:val="21"/>
                <w:lang w:val="en-US" w:eastAsia="zh-CN"/>
              </w:rPr>
              <w:t>2022年6月</w:t>
            </w:r>
            <w:r>
              <w:rPr>
                <w:rFonts w:hint="eastAsia" w:eastAsia="仿宋_GB2312"/>
                <w:bCs/>
                <w:szCs w:val="21"/>
                <w:lang w:eastAsia="zh-CN"/>
              </w:rPr>
              <w:t>）</w:t>
            </w:r>
            <w:r>
              <w:rPr>
                <w:rFonts w:eastAsia="仿宋_GB2312"/>
                <w:bCs/>
                <w:szCs w:val="21"/>
              </w:rPr>
              <w:t>拟申请毕业的研究生请及时登录系统查看审查状态。若通过审查，请立即在学位答辩模块维护答辩申请。为保证毕业工作的顺利进行，所有申请毕业的研究生请务必于</w:t>
            </w:r>
            <w:r>
              <w:rPr>
                <w:rFonts w:hint="eastAsia" w:eastAsia="仿宋_GB2312"/>
                <w:bCs/>
                <w:szCs w:val="21"/>
                <w:lang w:val="en-US" w:eastAsia="zh-CN"/>
              </w:rPr>
              <w:t>3</w:t>
            </w:r>
            <w:r>
              <w:rPr>
                <w:rFonts w:eastAsia="仿宋_GB2312"/>
                <w:bCs/>
                <w:szCs w:val="21"/>
              </w:rPr>
              <w:t>月</w:t>
            </w:r>
            <w:r>
              <w:rPr>
                <w:rFonts w:hint="eastAsia" w:eastAsia="仿宋_GB2312"/>
                <w:bCs/>
                <w:szCs w:val="21"/>
                <w:lang w:val="en-US" w:eastAsia="zh-CN"/>
              </w:rPr>
              <w:t>1</w:t>
            </w:r>
            <w:r>
              <w:rPr>
                <w:rFonts w:eastAsia="仿宋_GB2312"/>
                <w:bCs/>
                <w:szCs w:val="21"/>
              </w:rPr>
              <w:t>日前在系统中完成相关维护。</w:t>
            </w:r>
          </w:p>
          <w:p>
            <w:pPr>
              <w:ind w:firstLine="420" w:firstLineChars="200"/>
              <w:jc w:val="both"/>
              <w:rPr>
                <w:rFonts w:hint="default" w:eastAsia="仿宋_GB2312"/>
                <w:bCs/>
                <w:szCs w:val="21"/>
                <w:lang w:val="en-US" w:eastAsia="zh-CN"/>
              </w:rPr>
            </w:pPr>
            <w:r>
              <w:rPr>
                <w:rFonts w:hint="eastAsia" w:eastAsia="仿宋_GB2312"/>
                <w:bCs/>
                <w:szCs w:val="21"/>
                <w:lang w:val="en-US" w:eastAsia="zh-CN"/>
              </w:rPr>
              <w:t>3、</w:t>
            </w:r>
            <w:r>
              <w:rPr>
                <w:rFonts w:hint="eastAsia" w:eastAsia="仿宋_GB2312"/>
                <w:b/>
                <w:bCs w:val="0"/>
                <w:szCs w:val="21"/>
                <w:highlight w:val="yellow"/>
                <w:lang w:val="en-US" w:eastAsia="zh-CN"/>
              </w:rPr>
              <w:t>对于2018级的研究生，即</w:t>
            </w:r>
            <w:r>
              <w:rPr>
                <w:rFonts w:hint="eastAsia" w:eastAsia="仿宋_GB2312"/>
                <w:b/>
                <w:bCs w:val="0"/>
                <w:szCs w:val="21"/>
                <w:highlight w:val="yellow"/>
              </w:rPr>
              <w:t>已达基本修业年限，系统内毕业时间非2022年6月但于2022年春季拟申请毕业的研究生，</w:t>
            </w:r>
            <w:r>
              <w:rPr>
                <w:rFonts w:hint="eastAsia" w:eastAsia="仿宋_GB2312"/>
                <w:bCs/>
                <w:szCs w:val="21"/>
              </w:rPr>
              <w:t>需于2022年</w:t>
            </w:r>
            <w:r>
              <w:rPr>
                <w:rFonts w:hint="eastAsia" w:eastAsia="仿宋_GB2312"/>
                <w:bCs/>
                <w:szCs w:val="21"/>
                <w:lang w:val="en-US" w:eastAsia="zh-CN"/>
              </w:rPr>
              <w:t>2</w:t>
            </w:r>
            <w:r>
              <w:rPr>
                <w:rFonts w:hint="eastAsia" w:eastAsia="仿宋_GB2312"/>
                <w:bCs/>
                <w:szCs w:val="21"/>
              </w:rPr>
              <w:t>月</w:t>
            </w:r>
            <w:r>
              <w:rPr>
                <w:rFonts w:hint="eastAsia" w:eastAsia="仿宋_GB2312"/>
                <w:bCs/>
                <w:szCs w:val="21"/>
                <w:lang w:val="en-US" w:eastAsia="zh-CN"/>
              </w:rPr>
              <w:t>18</w:t>
            </w:r>
            <w:r>
              <w:rPr>
                <w:rFonts w:hint="eastAsia" w:eastAsia="仿宋_GB2312"/>
                <w:bCs/>
                <w:szCs w:val="21"/>
              </w:rPr>
              <w:t>日前完成延期毕业手续（网上办事大厅办理</w:t>
            </w:r>
            <w:r>
              <w:rPr>
                <w:rFonts w:hint="eastAsia" w:eastAsia="仿宋_GB2312"/>
                <w:bCs/>
                <w:szCs w:val="21"/>
                <w:lang w:eastAsia="zh-CN"/>
              </w:rPr>
              <w:t>，</w:t>
            </w:r>
            <w:r>
              <w:rPr>
                <w:rFonts w:hint="eastAsia" w:eastAsia="仿宋_GB2312"/>
                <w:b/>
                <w:bCs w:val="0"/>
                <w:color w:val="C00000"/>
                <w:szCs w:val="21"/>
                <w:lang w:val="en-US" w:eastAsia="zh-CN"/>
              </w:rPr>
              <w:t>见附件2</w:t>
            </w:r>
            <w:r>
              <w:rPr>
                <w:rFonts w:hint="eastAsia" w:eastAsia="仿宋_GB2312"/>
                <w:bCs/>
                <w:szCs w:val="21"/>
              </w:rPr>
              <w:t>）</w:t>
            </w:r>
            <w:r>
              <w:rPr>
                <w:rFonts w:hint="eastAsia" w:eastAsia="仿宋_GB2312"/>
                <w:bCs/>
                <w:szCs w:val="21"/>
                <w:lang w:eastAsia="zh-CN"/>
              </w:rPr>
              <w:t>，</w:t>
            </w:r>
            <w:r>
              <w:rPr>
                <w:rFonts w:hint="eastAsia" w:eastAsia="仿宋_GB2312"/>
                <w:bCs/>
                <w:szCs w:val="21"/>
              </w:rPr>
              <w:t>2022年春季学期方可申请毕业。</w:t>
            </w:r>
          </w:p>
        </w:tc>
      </w:tr>
    </w:tbl>
    <w:p>
      <w:pPr>
        <w:rPr>
          <w:rFonts w:eastAsia="仿宋_GB2312"/>
          <w:bCs/>
          <w:szCs w:val="21"/>
        </w:rPr>
      </w:pPr>
    </w:p>
    <w:p>
      <w:pPr>
        <w:rPr>
          <w:rFonts w:eastAsia="仿宋_GB2312"/>
          <w:b/>
          <w:bCs w:val="0"/>
          <w:szCs w:val="21"/>
        </w:rPr>
      </w:pPr>
      <w:r>
        <w:rPr>
          <w:rFonts w:eastAsia="仿宋_GB2312"/>
          <w:b/>
          <w:bCs w:val="0"/>
          <w:szCs w:val="21"/>
        </w:rPr>
        <w:t>二、研究生院</w:t>
      </w:r>
      <w:r>
        <w:rPr>
          <w:rFonts w:hint="eastAsia" w:eastAsia="仿宋_GB2312"/>
          <w:b/>
          <w:bCs w:val="0"/>
          <w:szCs w:val="21"/>
        </w:rPr>
        <w:t>公布预计毕业名单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3</w:t>
            </w:r>
            <w:r>
              <w:rPr>
                <w:rFonts w:eastAsia="仿宋_GB2312"/>
                <w:bCs/>
                <w:szCs w:val="21"/>
              </w:rPr>
              <w:t>月</w:t>
            </w:r>
            <w:r>
              <w:rPr>
                <w:rFonts w:hint="eastAsia" w:eastAsia="仿宋_GB2312"/>
                <w:bCs/>
                <w:szCs w:val="21"/>
                <w:lang w:val="en-US" w:eastAsia="zh-CN"/>
              </w:rPr>
              <w:t>2</w:t>
            </w:r>
            <w:r>
              <w:rPr>
                <w:rFonts w:eastAsia="仿宋_GB2312"/>
                <w:bCs/>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研究生院公布预计毕业名单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rPr>
                <w:rFonts w:hint="default" w:eastAsia="仿宋_GB2312"/>
                <w:bCs/>
                <w:szCs w:val="21"/>
                <w:lang w:val="en-US" w:eastAsia="zh-CN"/>
              </w:rPr>
            </w:pPr>
            <w:r>
              <w:rPr>
                <w:rFonts w:hint="eastAsia" w:eastAsia="仿宋_GB2312"/>
                <w:bCs/>
                <w:szCs w:val="21"/>
                <w:lang w:val="en-US" w:eastAsia="zh-CN"/>
              </w:rPr>
              <w:t>请及时查看学院网站通知</w:t>
            </w:r>
          </w:p>
        </w:tc>
      </w:tr>
    </w:tbl>
    <w:p>
      <w:pPr>
        <w:rPr>
          <w:rFonts w:eastAsia="仿宋_GB2312"/>
          <w:bCs/>
          <w:szCs w:val="21"/>
        </w:rPr>
      </w:pPr>
    </w:p>
    <w:p>
      <w:pPr>
        <w:rPr>
          <w:rFonts w:hint="eastAsia" w:eastAsia="仿宋_GB2312"/>
          <w:b/>
          <w:bCs w:val="0"/>
          <w:szCs w:val="21"/>
          <w:lang w:eastAsia="zh-CN"/>
        </w:rPr>
      </w:pPr>
      <w:r>
        <w:rPr>
          <w:rFonts w:hint="eastAsia" w:eastAsia="仿宋_GB2312"/>
          <w:b/>
          <w:bCs w:val="0"/>
          <w:szCs w:val="21"/>
          <w:lang w:val="en-US" w:eastAsia="zh-CN"/>
        </w:rPr>
        <w:t>三</w:t>
      </w:r>
      <w:r>
        <w:rPr>
          <w:rFonts w:eastAsia="仿宋_GB2312"/>
          <w:b/>
          <w:bCs w:val="0"/>
          <w:szCs w:val="21"/>
        </w:rPr>
        <w:t>、提交学位论文电子版进行“查重”检测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hint="eastAsia" w:eastAsia="仿宋_GB2312"/>
                <w:bCs/>
                <w:szCs w:val="21"/>
              </w:rPr>
              <w:t>年</w:t>
            </w:r>
            <w:r>
              <w:rPr>
                <w:rFonts w:hint="eastAsia" w:eastAsia="仿宋_GB2312"/>
                <w:bCs/>
                <w:szCs w:val="21"/>
                <w:lang w:val="en-US" w:eastAsia="zh-CN"/>
              </w:rPr>
              <w:t>3</w:t>
            </w:r>
            <w:r>
              <w:rPr>
                <w:rFonts w:hint="eastAsia" w:eastAsia="仿宋_GB2312"/>
                <w:bCs/>
                <w:szCs w:val="21"/>
              </w:rPr>
              <w:t>月</w:t>
            </w:r>
            <w:r>
              <w:rPr>
                <w:rFonts w:hint="eastAsia" w:eastAsia="仿宋_GB2312"/>
                <w:bCs/>
                <w:szCs w:val="21"/>
                <w:lang w:val="en-US" w:eastAsia="zh-CN"/>
              </w:rPr>
              <w:t>2</w:t>
            </w:r>
            <w:r>
              <w:rPr>
                <w:rFonts w:hint="eastAsia" w:eastAsia="仿宋_GB2312"/>
                <w:bCs/>
                <w:szCs w:val="21"/>
              </w:rPr>
              <w:t>日至</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3</w:t>
            </w:r>
            <w:r>
              <w:rPr>
                <w:rFonts w:eastAsia="仿宋_GB2312"/>
                <w:bCs/>
                <w:szCs w:val="21"/>
              </w:rPr>
              <w:t>月</w:t>
            </w:r>
            <w:r>
              <w:rPr>
                <w:rFonts w:hint="eastAsia" w:eastAsia="仿宋_GB2312"/>
                <w:bCs/>
                <w:szCs w:val="21"/>
                <w:lang w:val="en-US" w:eastAsia="zh-CN"/>
              </w:rPr>
              <w:t>10</w:t>
            </w:r>
            <w:r>
              <w:rPr>
                <w:rFonts w:eastAsia="仿宋_GB2312"/>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“查重”工作的</w:t>
            </w:r>
            <w:r>
              <w:rPr>
                <w:rFonts w:hint="eastAsia" w:eastAsia="仿宋_GB2312"/>
                <w:bCs/>
                <w:szCs w:val="21"/>
                <w:lang w:val="en-US" w:eastAsia="zh-CN"/>
              </w:rPr>
              <w:t>具体步骤</w:t>
            </w:r>
            <w:r>
              <w:rPr>
                <w:rFonts w:hint="eastAsia" w:eastAsia="仿宋_GB2312"/>
                <w:b/>
                <w:bCs w:val="0"/>
                <w:color w:val="C00000"/>
                <w:szCs w:val="21"/>
                <w:lang w:val="en-US" w:eastAsia="zh-CN"/>
              </w:rPr>
              <w:t>（附件3）</w:t>
            </w:r>
            <w:r>
              <w:rPr>
                <w:rFonts w:hint="eastAsia" w:eastAsia="仿宋_GB2312"/>
                <w:bCs/>
                <w:szCs w:val="21"/>
                <w:lang w:val="en-US" w:eastAsia="zh-CN"/>
              </w:rPr>
              <w:t>，如有变化，将会及时通知。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00" w:lineRule="exact"/>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hint="eastAsia" w:eastAsia="仿宋_GB2312"/>
                <w:bCs/>
                <w:szCs w:val="21"/>
              </w:rPr>
              <w:t>1、全体申请毕业研究生通过“学术不端行为检测管理平台”自行上传，导师审核通过后系统将自动进行“查重”检测。</w:t>
            </w:r>
            <w:r>
              <w:rPr>
                <w:rFonts w:hint="eastAsia" w:eastAsia="仿宋_GB2312"/>
                <w:b/>
                <w:bCs w:val="0"/>
                <w:color w:val="C00000"/>
                <w:szCs w:val="21"/>
                <w:highlight w:val="yellow"/>
              </w:rPr>
              <w:t>学位办将提前按照预计毕业名单与学院补充的结业转毕业名单为研究生开放“查重”权限（每人1次）。</w:t>
            </w:r>
          </w:p>
          <w:p>
            <w:pPr>
              <w:ind w:firstLine="420" w:firstLineChars="200"/>
              <w:rPr>
                <w:rFonts w:hint="default" w:eastAsia="仿宋_GB2312"/>
                <w:bCs/>
                <w:szCs w:val="21"/>
                <w:lang w:val="en-US"/>
              </w:rPr>
            </w:pPr>
            <w:r>
              <w:rPr>
                <w:rFonts w:hint="eastAsia" w:eastAsia="仿宋_GB2312"/>
                <w:bCs/>
                <w:szCs w:val="21"/>
              </w:rPr>
              <w:t>2、</w:t>
            </w:r>
            <w:r>
              <w:rPr>
                <w:rFonts w:hint="eastAsia" w:eastAsia="仿宋_GB2312"/>
                <w:bCs/>
                <w:szCs w:val="21"/>
                <w:lang w:val="en-US" w:eastAsia="zh-CN"/>
              </w:rPr>
              <w:t>查重率在</w:t>
            </w:r>
            <w:r>
              <w:rPr>
                <w:rFonts w:hint="eastAsia" w:eastAsia="仿宋_GB2312"/>
                <w:b/>
                <w:bCs w:val="0"/>
                <w:color w:val="C00000"/>
                <w:szCs w:val="21"/>
                <w:highlight w:val="yellow"/>
                <w:lang w:val="en-US" w:eastAsia="zh-CN"/>
              </w:rPr>
              <w:t>15%以下</w:t>
            </w:r>
            <w:r>
              <w:rPr>
                <w:rFonts w:hint="eastAsia" w:eastAsia="仿宋_GB2312"/>
                <w:bCs/>
                <w:szCs w:val="21"/>
                <w:lang w:val="en-US" w:eastAsia="zh-CN"/>
              </w:rPr>
              <w:t>可直接送审，</w:t>
            </w:r>
            <w:r>
              <w:rPr>
                <w:rFonts w:hint="eastAsia" w:eastAsia="仿宋_GB2312"/>
                <w:b/>
                <w:bCs w:val="0"/>
                <w:color w:val="C00000"/>
                <w:szCs w:val="21"/>
                <w:highlight w:val="yellow"/>
                <w:lang w:val="en-US" w:eastAsia="zh-CN"/>
              </w:rPr>
              <w:t>15%-30%</w:t>
            </w:r>
            <w:r>
              <w:rPr>
                <w:rFonts w:hint="eastAsia" w:eastAsia="仿宋_GB2312"/>
                <w:bCs/>
                <w:szCs w:val="21"/>
                <w:lang w:val="en-US" w:eastAsia="zh-CN"/>
              </w:rPr>
              <w:t>需要填写</w:t>
            </w:r>
            <w:r>
              <w:rPr>
                <w:rFonts w:hint="eastAsia" w:eastAsia="仿宋_GB2312"/>
                <w:b/>
                <w:bCs w:val="0"/>
                <w:color w:val="C00000"/>
                <w:szCs w:val="21"/>
                <w:highlight w:val="yellow"/>
                <w:lang w:val="en-US" w:eastAsia="zh-CN"/>
              </w:rPr>
              <w:t>《查重检测说明》</w:t>
            </w:r>
            <w:r>
              <w:rPr>
                <w:rFonts w:hint="eastAsia" w:eastAsia="仿宋_GB2312"/>
                <w:b/>
                <w:bCs w:val="0"/>
                <w:color w:val="C00000"/>
                <w:szCs w:val="21"/>
                <w:lang w:val="en-US" w:eastAsia="zh-CN"/>
              </w:rPr>
              <w:t>（附件4）</w:t>
            </w:r>
            <w:r>
              <w:rPr>
                <w:rFonts w:hint="eastAsia" w:eastAsia="仿宋_GB2312"/>
                <w:bCs/>
                <w:szCs w:val="21"/>
                <w:lang w:val="en-US" w:eastAsia="zh-CN"/>
              </w:rPr>
              <w:t>并由导师签字后交回中心，再由中心送平台外审；高于30%不能送审。</w:t>
            </w:r>
          </w:p>
        </w:tc>
      </w:tr>
    </w:tbl>
    <w:p>
      <w:pPr>
        <w:rPr>
          <w:rFonts w:eastAsia="仿宋_GB2312"/>
          <w:bCs/>
          <w:szCs w:val="21"/>
        </w:rPr>
      </w:pPr>
    </w:p>
    <w:p>
      <w:pPr>
        <w:rPr>
          <w:rFonts w:hint="eastAsia" w:eastAsia="仿宋_GB2312"/>
          <w:b/>
          <w:bCs w:val="0"/>
          <w:color w:val="C00000"/>
          <w:szCs w:val="21"/>
          <w:highlight w:val="yellow"/>
          <w:lang w:eastAsia="zh-CN"/>
        </w:rPr>
      </w:pPr>
      <w:r>
        <w:rPr>
          <w:rFonts w:hint="eastAsia" w:eastAsia="仿宋_GB2312"/>
          <w:b/>
          <w:bCs w:val="0"/>
          <w:szCs w:val="21"/>
          <w:lang w:val="en-US" w:eastAsia="zh-CN"/>
        </w:rPr>
        <w:t>四</w:t>
      </w:r>
      <w:r>
        <w:rPr>
          <w:rFonts w:eastAsia="仿宋_GB2312"/>
          <w:b/>
          <w:bCs w:val="0"/>
          <w:szCs w:val="21"/>
        </w:rPr>
        <w:t>、提交硕士学位论文评审材料</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hint="eastAsia" w:eastAsia="仿宋_GB2312"/>
                <w:bCs/>
                <w:szCs w:val="21"/>
              </w:rPr>
              <w:t>年</w:t>
            </w:r>
            <w:r>
              <w:rPr>
                <w:rFonts w:hint="eastAsia" w:eastAsia="仿宋_GB2312"/>
                <w:bCs/>
                <w:szCs w:val="21"/>
                <w:lang w:val="en-US" w:eastAsia="zh-CN"/>
              </w:rPr>
              <w:t>3</w:t>
            </w:r>
            <w:r>
              <w:rPr>
                <w:rFonts w:hint="eastAsia" w:eastAsia="仿宋_GB2312"/>
                <w:bCs/>
                <w:szCs w:val="21"/>
              </w:rPr>
              <w:t>月</w:t>
            </w:r>
            <w:r>
              <w:rPr>
                <w:rFonts w:hint="eastAsia" w:eastAsia="仿宋_GB2312"/>
                <w:bCs/>
                <w:szCs w:val="21"/>
                <w:lang w:val="en-US" w:eastAsia="zh-CN"/>
              </w:rPr>
              <w:t>10</w:t>
            </w:r>
            <w:r>
              <w:rPr>
                <w:rFonts w:hint="eastAsia" w:eastAsia="仿宋_GB2312"/>
                <w:bCs/>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ind w:firstLine="422" w:firstLineChars="200"/>
              <w:rPr>
                <w:rFonts w:eastAsia="仿宋_GB2312"/>
                <w:bCs/>
                <w:szCs w:val="21"/>
              </w:rPr>
            </w:pPr>
            <w:r>
              <w:rPr>
                <w:rFonts w:hint="eastAsia" w:eastAsia="仿宋_GB2312"/>
                <w:b/>
                <w:bCs w:val="0"/>
                <w:color w:val="C00000"/>
                <w:szCs w:val="21"/>
                <w:highlight w:val="yellow"/>
                <w:lang w:val="en-US" w:eastAsia="zh-CN"/>
              </w:rPr>
              <w:t>2017级以前</w:t>
            </w:r>
            <w:r>
              <w:rPr>
                <w:rFonts w:hint="eastAsia" w:eastAsia="仿宋_GB2312"/>
                <w:b/>
                <w:bCs w:val="0"/>
                <w:color w:val="C00000"/>
                <w:szCs w:val="21"/>
                <w:highlight w:val="yellow"/>
              </w:rPr>
              <w:t>申请毕业</w:t>
            </w:r>
            <w:r>
              <w:rPr>
                <w:rFonts w:eastAsia="仿宋_GB2312"/>
                <w:b/>
                <w:bCs w:val="0"/>
                <w:color w:val="C00000"/>
                <w:szCs w:val="21"/>
                <w:highlight w:val="yellow"/>
              </w:rPr>
              <w:t>的研究生</w:t>
            </w:r>
            <w:r>
              <w:rPr>
                <w:rFonts w:hint="eastAsia" w:eastAsia="仿宋_GB2312"/>
                <w:bCs/>
                <w:szCs w:val="21"/>
              </w:rPr>
              <w:t>于</w:t>
            </w:r>
            <w:r>
              <w:rPr>
                <w:rFonts w:hint="eastAsia" w:eastAsia="仿宋_GB2312"/>
                <w:bCs/>
                <w:szCs w:val="21"/>
                <w:lang w:val="en-US" w:eastAsia="zh-CN"/>
              </w:rPr>
              <w:t>3</w:t>
            </w:r>
            <w:r>
              <w:rPr>
                <w:rFonts w:hint="eastAsia" w:eastAsia="仿宋_GB2312"/>
                <w:bCs/>
                <w:szCs w:val="21"/>
              </w:rPr>
              <w:t>月</w:t>
            </w:r>
            <w:r>
              <w:rPr>
                <w:rFonts w:hint="eastAsia" w:eastAsia="仿宋_GB2312"/>
                <w:bCs/>
                <w:szCs w:val="21"/>
                <w:lang w:val="en-US" w:eastAsia="zh-CN"/>
              </w:rPr>
              <w:t>10</w:t>
            </w:r>
            <w:r>
              <w:rPr>
                <w:rFonts w:hint="eastAsia" w:eastAsia="仿宋_GB2312"/>
                <w:bCs/>
                <w:szCs w:val="21"/>
              </w:rPr>
              <w:t>日前</w:t>
            </w:r>
            <w:r>
              <w:rPr>
                <w:rFonts w:eastAsia="仿宋_GB2312"/>
                <w:bCs/>
                <w:szCs w:val="21"/>
              </w:rPr>
              <w:t>将</w:t>
            </w:r>
            <w:r>
              <w:rPr>
                <w:rFonts w:hint="eastAsia" w:eastAsia="仿宋_GB2312"/>
                <w:bCs/>
                <w:szCs w:val="21"/>
              </w:rPr>
              <w:t>以下材料报送给</w:t>
            </w:r>
            <w:r>
              <w:rPr>
                <w:rFonts w:eastAsia="仿宋_GB2312"/>
                <w:bCs/>
                <w:szCs w:val="21"/>
              </w:rPr>
              <w:t>研究生秘书老师</w:t>
            </w:r>
            <w:r>
              <w:rPr>
                <w:rFonts w:hint="eastAsia" w:eastAsia="仿宋_GB2312"/>
                <w:bCs/>
                <w:szCs w:val="21"/>
              </w:rPr>
              <w:t>：</w:t>
            </w:r>
          </w:p>
          <w:p>
            <w:pPr>
              <w:rPr>
                <w:rFonts w:hint="eastAsia" w:eastAsia="仿宋_GB2312"/>
                <w:bCs/>
                <w:szCs w:val="21"/>
                <w:lang w:eastAsia="zh-CN"/>
              </w:rPr>
            </w:pPr>
            <w:r>
              <w:rPr>
                <w:rFonts w:hint="eastAsia" w:eastAsia="仿宋_GB2312"/>
                <w:bCs/>
                <w:szCs w:val="21"/>
              </w:rPr>
              <w:t>1、1份学位论文导师定量评议表</w:t>
            </w:r>
            <w:r>
              <w:rPr>
                <w:rFonts w:hint="eastAsia" w:eastAsia="仿宋_GB2312"/>
                <w:b/>
                <w:bCs w:val="0"/>
                <w:color w:val="C00000"/>
                <w:szCs w:val="21"/>
                <w:lang w:eastAsia="zh-CN"/>
              </w:rPr>
              <w:t>（</w:t>
            </w:r>
            <w:r>
              <w:rPr>
                <w:rFonts w:hint="eastAsia" w:eastAsia="仿宋_GB2312"/>
                <w:b/>
                <w:bCs w:val="0"/>
                <w:color w:val="C00000"/>
                <w:szCs w:val="21"/>
                <w:lang w:val="en-US" w:eastAsia="zh-CN"/>
              </w:rPr>
              <w:t>见附件6</w:t>
            </w:r>
            <w:r>
              <w:rPr>
                <w:rFonts w:hint="eastAsia" w:eastAsia="仿宋_GB2312"/>
                <w:b/>
                <w:bCs w:val="0"/>
                <w:color w:val="C00000"/>
                <w:szCs w:val="21"/>
                <w:lang w:eastAsia="zh-CN"/>
              </w:rPr>
              <w:t>）</w:t>
            </w:r>
            <w:r>
              <w:rPr>
                <w:rFonts w:hint="eastAsia" w:eastAsia="仿宋_GB2312"/>
                <w:b/>
                <w:bCs w:val="0"/>
                <w:szCs w:val="21"/>
                <w:highlight w:val="yellow"/>
                <w:lang w:eastAsia="zh-CN"/>
              </w:rPr>
              <w:t>【</w:t>
            </w:r>
            <w:r>
              <w:rPr>
                <w:rFonts w:hint="eastAsia" w:eastAsia="仿宋_GB2312"/>
                <w:b/>
                <w:bCs w:val="0"/>
                <w:szCs w:val="21"/>
                <w:highlight w:val="yellow"/>
                <w:lang w:val="en-US" w:eastAsia="zh-CN"/>
              </w:rPr>
              <w:t>定量评议表命名方式为：姓名+学号</w:t>
            </w:r>
            <w:r>
              <w:rPr>
                <w:rFonts w:hint="eastAsia" w:eastAsia="仿宋_GB2312"/>
                <w:b/>
                <w:bCs w:val="0"/>
                <w:szCs w:val="21"/>
                <w:highlight w:val="yellow"/>
                <w:lang w:eastAsia="zh-CN"/>
              </w:rPr>
              <w:t>】</w:t>
            </w:r>
          </w:p>
          <w:p>
            <w:pPr>
              <w:numPr>
                <w:numId w:val="0"/>
              </w:numPr>
              <w:rPr>
                <w:rFonts w:hint="eastAsia" w:eastAsia="仿宋_GB2312"/>
                <w:b/>
                <w:bCs w:val="0"/>
                <w:sz w:val="21"/>
                <w:szCs w:val="21"/>
                <w:highlight w:val="yellow"/>
              </w:rPr>
            </w:pPr>
            <w:r>
              <w:rPr>
                <w:rFonts w:hint="eastAsia" w:eastAsia="仿宋_GB2312"/>
                <w:bCs/>
                <w:szCs w:val="21"/>
                <w:lang w:val="en-US" w:eastAsia="zh-CN"/>
              </w:rPr>
              <w:t>2、</w:t>
            </w:r>
            <w:r>
              <w:rPr>
                <w:rFonts w:hint="eastAsia" w:eastAsia="仿宋_GB2312"/>
                <w:bCs/>
                <w:szCs w:val="21"/>
              </w:rPr>
              <w:t>学位论文PDF电子版</w:t>
            </w:r>
            <w:r>
              <w:rPr>
                <w:rFonts w:hint="eastAsia" w:eastAsia="仿宋_GB2312"/>
                <w:b/>
                <w:bCs w:val="0"/>
                <w:szCs w:val="21"/>
                <w:highlight w:val="yellow"/>
                <w:lang w:eastAsia="zh-CN"/>
              </w:rPr>
              <w:t>【</w:t>
            </w:r>
            <w:r>
              <w:rPr>
                <w:rFonts w:hint="eastAsia" w:eastAsia="仿宋_GB2312"/>
                <w:b/>
                <w:bCs w:val="0"/>
                <w:szCs w:val="21"/>
                <w:highlight w:val="yellow"/>
                <w:lang w:val="en-US" w:eastAsia="zh-CN"/>
              </w:rPr>
              <w:t>学位论文命名方式为：</w:t>
            </w:r>
            <w:r>
              <w:rPr>
                <w:rFonts w:hint="eastAsia" w:ascii="仿宋" w:hAnsi="仿宋" w:eastAsia="仿宋" w:cs="仿宋"/>
                <w:b/>
                <w:bCs w:val="0"/>
                <w:color w:val="000000"/>
                <w:kern w:val="0"/>
                <w:sz w:val="21"/>
                <w:szCs w:val="21"/>
                <w:highlight w:val="yellow"/>
                <w:lang w:val="en-US" w:eastAsia="zh-CN" w:bidi="ar"/>
              </w:rPr>
              <w:t>10423_学号（与送审信息中的送审学号一致）_LW</w:t>
            </w:r>
            <w:r>
              <w:rPr>
                <w:rFonts w:hint="eastAsia" w:eastAsia="仿宋_GB2312"/>
                <w:b/>
                <w:bCs w:val="0"/>
                <w:sz w:val="21"/>
                <w:szCs w:val="21"/>
                <w:highlight w:val="yellow"/>
                <w:lang w:eastAsia="zh-CN"/>
              </w:rPr>
              <w:t>】</w:t>
            </w:r>
          </w:p>
          <w:p>
            <w:pPr>
              <w:numPr>
                <w:ilvl w:val="0"/>
                <w:numId w:val="0"/>
              </w:numPr>
              <w:rPr>
                <w:rFonts w:hint="eastAsia" w:eastAsia="仿宋_GB2312"/>
                <w:bCs/>
                <w:szCs w:val="21"/>
                <w:lang w:val="en-US" w:eastAsia="zh-CN"/>
              </w:rPr>
            </w:pPr>
            <w:r>
              <w:rPr>
                <w:rFonts w:hint="eastAsia" w:eastAsia="仿宋_GB2312"/>
                <w:bCs/>
                <w:szCs w:val="21"/>
              </w:rPr>
              <w:t>学位论文封面</w:t>
            </w:r>
            <w:r>
              <w:rPr>
                <w:rFonts w:hint="eastAsia" w:eastAsia="仿宋_GB2312"/>
                <w:bCs/>
                <w:szCs w:val="21"/>
                <w:lang w:val="en-US" w:eastAsia="zh-CN"/>
              </w:rPr>
              <w:t>方式如下：</w:t>
            </w:r>
          </w:p>
          <w:p>
            <w:pPr>
              <w:numPr>
                <w:ilvl w:val="0"/>
                <w:numId w:val="0"/>
              </w:numPr>
              <w:rPr>
                <w:rFonts w:hint="eastAsia" w:ascii="仿宋" w:hAnsi="仿宋" w:eastAsia="仿宋" w:cs="仿宋"/>
                <w:color w:val="FF0000"/>
                <w:highlight w:val="yellow"/>
              </w:rPr>
            </w:pPr>
            <w:r>
              <w:rPr>
                <w:rFonts w:hint="eastAsia" w:ascii="仿宋" w:hAnsi="仿宋" w:eastAsia="仿宋" w:cs="仿宋"/>
                <w:color w:val="FF0000"/>
                <w:highlight w:val="yellow"/>
              </w:rPr>
              <w:t>论文题目：填写本人论文中文题目</w:t>
            </w:r>
          </w:p>
          <w:p>
            <w:pPr>
              <w:rPr>
                <w:rFonts w:hint="eastAsia" w:ascii="仿宋" w:hAnsi="仿宋" w:eastAsia="仿宋" w:cs="仿宋"/>
                <w:color w:val="FF0000"/>
                <w:highlight w:val="yellow"/>
              </w:rPr>
            </w:pPr>
            <w:r>
              <w:rPr>
                <w:rFonts w:hint="eastAsia" w:ascii="仿宋" w:hAnsi="仿宋" w:eastAsia="仿宋" w:cs="仿宋"/>
                <w:color w:val="FF0000"/>
                <w:highlight w:val="yellow"/>
              </w:rPr>
              <w:t>英文题目：填写本人论文相应的英文题目</w:t>
            </w:r>
          </w:p>
          <w:p>
            <w:pPr>
              <w:rPr>
                <w:rFonts w:hint="eastAsia" w:ascii="仿宋" w:hAnsi="仿宋" w:eastAsia="仿宋" w:cs="仿宋"/>
                <w:color w:val="FF0000"/>
                <w:highlight w:val="yellow"/>
              </w:rPr>
            </w:pPr>
            <w:r>
              <w:rPr>
                <w:rFonts w:hint="eastAsia" w:ascii="仿宋" w:hAnsi="仿宋" w:eastAsia="仿宋" w:cs="仿宋"/>
                <w:color w:val="FF0000"/>
                <w:highlight w:val="yellow"/>
              </w:rPr>
              <w:t>作者：填写作者（硕士）正确的姓名</w:t>
            </w:r>
          </w:p>
          <w:p>
            <w:pPr>
              <w:rPr>
                <w:rFonts w:hint="eastAsia" w:ascii="仿宋" w:hAnsi="仿宋" w:eastAsia="仿宋" w:cs="仿宋"/>
                <w:color w:val="FF0000"/>
                <w:highlight w:val="yellow"/>
              </w:rPr>
            </w:pPr>
            <w:r>
              <w:rPr>
                <w:rFonts w:hint="eastAsia" w:ascii="仿宋" w:hAnsi="仿宋" w:eastAsia="仿宋" w:cs="仿宋"/>
                <w:color w:val="FF0000"/>
                <w:highlight w:val="yellow"/>
              </w:rPr>
              <w:t>指导教师：填写研究生管理系统中的指导教师</w:t>
            </w:r>
          </w:p>
          <w:p>
            <w:pPr>
              <w:rPr>
                <w:rFonts w:hint="eastAsia" w:ascii="仿宋" w:hAnsi="仿宋" w:eastAsia="仿宋" w:cs="仿宋"/>
                <w:color w:val="FF0000"/>
                <w:highlight w:val="yellow"/>
              </w:rPr>
            </w:pPr>
            <w:r>
              <w:rPr>
                <w:rFonts w:hint="eastAsia" w:ascii="仿宋" w:hAnsi="仿宋" w:eastAsia="仿宋" w:cs="仿宋"/>
                <w:color w:val="FF0000"/>
                <w:highlight w:val="yellow"/>
              </w:rPr>
              <w:t>学位类别：填写“非全日制专业学位”</w:t>
            </w:r>
          </w:p>
          <w:p>
            <w:pPr>
              <w:rPr>
                <w:rFonts w:hint="eastAsia" w:ascii="仿宋" w:hAnsi="仿宋" w:eastAsia="仿宋" w:cs="仿宋"/>
                <w:color w:val="FF0000"/>
                <w:highlight w:val="yellow"/>
              </w:rPr>
            </w:pPr>
            <w:r>
              <w:rPr>
                <w:rFonts w:hint="eastAsia" w:ascii="仿宋" w:hAnsi="仿宋" w:eastAsia="仿宋" w:cs="仿宋"/>
                <w:color w:val="FF0000"/>
                <w:highlight w:val="yellow"/>
              </w:rPr>
              <w:t>专业名称：填写研究生管理系统中的专业名称</w:t>
            </w:r>
          </w:p>
          <w:p>
            <w:pPr>
              <w:rPr>
                <w:rFonts w:hint="eastAsia" w:ascii="仿宋" w:hAnsi="仿宋" w:eastAsia="仿宋" w:cs="仿宋"/>
                <w:color w:val="FF0000"/>
                <w:highlight w:val="yellow"/>
              </w:rPr>
            </w:pPr>
            <w:r>
              <w:rPr>
                <w:rFonts w:hint="eastAsia" w:ascii="仿宋" w:hAnsi="仿宋" w:eastAsia="仿宋" w:cs="仿宋"/>
                <w:color w:val="FF0000"/>
                <w:highlight w:val="yellow"/>
              </w:rPr>
              <w:t>研究方向：在导师的指导下填写</w:t>
            </w:r>
            <w:r>
              <w:rPr>
                <w:rFonts w:hint="eastAsia" w:ascii="仿宋" w:hAnsi="仿宋" w:eastAsia="仿宋" w:cs="仿宋"/>
                <w:color w:val="FF0000"/>
                <w:highlight w:val="yellow"/>
                <w:lang w:val="en-US" w:eastAsia="zh-CN"/>
              </w:rPr>
              <w:t>和毕业论文内容一致</w:t>
            </w:r>
            <w:r>
              <w:rPr>
                <w:rFonts w:hint="eastAsia" w:ascii="仿宋" w:hAnsi="仿宋" w:eastAsia="仿宋" w:cs="仿宋"/>
                <w:color w:val="FF0000"/>
                <w:highlight w:val="yellow"/>
              </w:rPr>
              <w:t>的研究方向（</w:t>
            </w:r>
            <w:r>
              <w:rPr>
                <w:rFonts w:hint="eastAsia" w:ascii="仿宋" w:hAnsi="仿宋" w:eastAsia="仿宋" w:cs="仿宋"/>
                <w:color w:val="FF0000"/>
                <w:highlight w:val="yellow"/>
                <w:lang w:val="en-US" w:eastAsia="zh-CN"/>
              </w:rPr>
              <w:t>在培养方案内的研究方向选择</w:t>
            </w:r>
            <w:r>
              <w:rPr>
                <w:rFonts w:hint="eastAsia" w:ascii="仿宋" w:hAnsi="仿宋" w:eastAsia="仿宋" w:cs="仿宋"/>
                <w:color w:val="FF0000"/>
                <w:highlight w:val="yellow"/>
              </w:rPr>
              <w:t>）</w:t>
            </w:r>
          </w:p>
          <w:p>
            <w:pPr>
              <w:rPr>
                <w:rFonts w:eastAsia="仿宋_GB2312"/>
                <w:bCs/>
                <w:szCs w:val="21"/>
              </w:rPr>
            </w:pPr>
            <w:r>
              <w:rPr>
                <w:rFonts w:hint="eastAsia" w:ascii="仿宋" w:hAnsi="仿宋" w:eastAsia="仿宋" w:cs="仿宋"/>
                <w:color w:val="FF0000"/>
                <w:highlight w:val="yellow"/>
              </w:rPr>
              <w:t>日期：填写论文完成日期</w:t>
            </w:r>
          </w:p>
          <w:p>
            <w:pPr>
              <w:numPr>
                <w:ilvl w:val="0"/>
                <w:numId w:val="0"/>
              </w:numPr>
              <w:rPr>
                <w:rFonts w:hint="eastAsia" w:eastAsia="仿宋_GB2312"/>
                <w:bCs/>
                <w:szCs w:val="21"/>
              </w:rPr>
            </w:pPr>
            <w:r>
              <w:rPr>
                <w:rFonts w:hint="eastAsia" w:eastAsia="仿宋_GB2312"/>
                <w:bCs/>
                <w:szCs w:val="21"/>
                <w:lang w:val="en-US" w:eastAsia="zh-CN"/>
              </w:rPr>
              <w:t>3、</w:t>
            </w:r>
            <w:r>
              <w:rPr>
                <w:rFonts w:hint="eastAsia" w:eastAsia="仿宋_GB2312"/>
                <w:bCs/>
                <w:szCs w:val="21"/>
              </w:rPr>
              <w:t>学位论文自我评价表PDF电子版</w:t>
            </w:r>
            <w:r>
              <w:rPr>
                <w:rFonts w:hint="eastAsia" w:eastAsia="仿宋_GB2312"/>
                <w:b/>
                <w:bCs w:val="0"/>
                <w:color w:val="C00000"/>
                <w:szCs w:val="21"/>
              </w:rPr>
              <w:t>（附件</w:t>
            </w:r>
            <w:r>
              <w:rPr>
                <w:rFonts w:hint="eastAsia" w:eastAsia="仿宋_GB2312"/>
                <w:b/>
                <w:bCs w:val="0"/>
                <w:color w:val="C00000"/>
                <w:szCs w:val="21"/>
                <w:lang w:val="en-US" w:eastAsia="zh-CN"/>
              </w:rPr>
              <w:t>7</w:t>
            </w:r>
            <w:r>
              <w:rPr>
                <w:rFonts w:hint="eastAsia" w:eastAsia="仿宋_GB2312"/>
                <w:b/>
                <w:bCs w:val="0"/>
                <w:color w:val="C00000"/>
                <w:szCs w:val="21"/>
              </w:rPr>
              <w:t>）</w:t>
            </w:r>
            <w:r>
              <w:rPr>
                <w:rFonts w:hint="eastAsia" w:eastAsia="仿宋_GB2312"/>
                <w:b/>
                <w:bCs w:val="0"/>
                <w:szCs w:val="21"/>
                <w:highlight w:val="yellow"/>
                <w:lang w:eastAsia="zh-CN"/>
              </w:rPr>
              <w:t>【</w:t>
            </w:r>
            <w:r>
              <w:rPr>
                <w:rFonts w:hint="eastAsia" w:eastAsia="仿宋_GB2312"/>
                <w:b/>
                <w:bCs w:val="0"/>
                <w:szCs w:val="21"/>
                <w:highlight w:val="yellow"/>
                <w:lang w:val="en-US" w:eastAsia="zh-CN"/>
              </w:rPr>
              <w:t>自我评价表命名方式为：</w:t>
            </w:r>
            <w:r>
              <w:rPr>
                <w:rFonts w:hint="eastAsia" w:ascii="仿宋" w:hAnsi="仿宋" w:eastAsia="仿宋" w:cs="仿宋"/>
                <w:b/>
                <w:bCs w:val="0"/>
                <w:color w:val="000000"/>
                <w:kern w:val="0"/>
                <w:sz w:val="21"/>
                <w:szCs w:val="21"/>
                <w:highlight w:val="yellow"/>
                <w:lang w:val="en-US" w:eastAsia="zh-CN" w:bidi="ar"/>
              </w:rPr>
              <w:t>10423_学号（与送审信息中的送审学号一致）_ZPB</w:t>
            </w:r>
            <w:r>
              <w:rPr>
                <w:rFonts w:hint="eastAsia" w:eastAsia="仿宋_GB2312"/>
                <w:b/>
                <w:bCs w:val="0"/>
                <w:sz w:val="21"/>
                <w:szCs w:val="21"/>
                <w:highlight w:val="yellow"/>
                <w:lang w:eastAsia="zh-CN"/>
              </w:rPr>
              <w:t>】</w:t>
            </w:r>
            <w:r>
              <w:rPr>
                <w:rFonts w:hint="eastAsia" w:eastAsia="仿宋_GB2312"/>
                <w:bCs/>
                <w:szCs w:val="21"/>
              </w:rPr>
              <w:t>。</w:t>
            </w:r>
          </w:p>
          <w:p>
            <w:pPr>
              <w:numPr>
                <w:numId w:val="0"/>
              </w:numPr>
              <w:ind w:leftChars="0"/>
              <w:rPr>
                <w:rFonts w:hint="eastAsia" w:eastAsia="仿宋_GB2312"/>
                <w:bCs/>
                <w:szCs w:val="21"/>
                <w:lang w:val="en-US" w:eastAsia="zh-CN"/>
              </w:rPr>
            </w:pPr>
          </w:p>
          <w:p>
            <w:pPr>
              <w:numPr>
                <w:numId w:val="0"/>
              </w:numPr>
              <w:ind w:leftChars="0"/>
              <w:rPr>
                <w:rFonts w:hint="default" w:eastAsia="仿宋_GB2312"/>
                <w:bCs/>
                <w:szCs w:val="21"/>
                <w:lang w:val="en-US" w:eastAsia="zh-CN"/>
              </w:rPr>
            </w:pPr>
            <w:r>
              <w:rPr>
                <w:rFonts w:hint="eastAsia" w:eastAsia="仿宋_GB2312"/>
                <w:bCs/>
                <w:szCs w:val="21"/>
                <w:lang w:val="en-US" w:eastAsia="zh-CN"/>
              </w:rPr>
              <w:t>将三份材料按照命名要求整理好，压缩后发送至邮箱：</w:t>
            </w:r>
            <w:r>
              <w:rPr>
                <w:rFonts w:hint="eastAsia" w:eastAsia="仿宋_GB2312"/>
                <w:bCs/>
                <w:szCs w:val="21"/>
                <w:lang w:val="en-US" w:eastAsia="zh-CN"/>
              </w:rPr>
              <w:fldChar w:fldCharType="begin"/>
            </w:r>
            <w:r>
              <w:rPr>
                <w:rFonts w:hint="eastAsia" w:eastAsia="仿宋_GB2312"/>
                <w:bCs/>
                <w:szCs w:val="21"/>
                <w:lang w:val="en-US" w:eastAsia="zh-CN"/>
              </w:rPr>
              <w:instrText xml:space="preserve"> HYPERLINK "mailto:wangshouhui81@163.com" </w:instrText>
            </w:r>
            <w:r>
              <w:rPr>
                <w:rFonts w:hint="eastAsia" w:eastAsia="仿宋_GB2312"/>
                <w:bCs/>
                <w:szCs w:val="21"/>
                <w:lang w:val="en-US" w:eastAsia="zh-CN"/>
              </w:rPr>
              <w:fldChar w:fldCharType="separate"/>
            </w:r>
            <w:r>
              <w:rPr>
                <w:rStyle w:val="14"/>
                <w:rFonts w:hint="eastAsia" w:eastAsia="仿宋_GB2312"/>
                <w:bCs/>
                <w:szCs w:val="21"/>
                <w:lang w:val="en-US" w:eastAsia="zh-CN"/>
              </w:rPr>
              <w:t>wangshouhui81@163.com</w:t>
            </w:r>
            <w:r>
              <w:rPr>
                <w:rFonts w:hint="eastAsia" w:eastAsia="仿宋_GB2312"/>
                <w:bCs/>
                <w:szCs w:val="21"/>
                <w:lang w:val="en-US" w:eastAsia="zh-CN"/>
              </w:rPr>
              <w:fldChar w:fldCharType="end"/>
            </w:r>
            <w:r>
              <w:rPr>
                <w:rFonts w:hint="eastAsia" w:eastAsia="仿宋_GB2312"/>
                <w:bCs/>
                <w:szCs w:val="21"/>
                <w:lang w:val="en-US" w:eastAsia="zh-CN"/>
              </w:rPr>
              <w:t xml:space="preserve"> </w:t>
            </w:r>
          </w:p>
          <w:p>
            <w:pPr>
              <w:numPr>
                <w:numId w:val="0"/>
              </w:numPr>
              <w:ind w:leftChars="0"/>
              <w:rPr>
                <w:rFonts w:hint="eastAsia" w:eastAsia="仿宋_GB2312"/>
                <w:bCs/>
                <w:szCs w:val="21"/>
              </w:rPr>
            </w:pPr>
          </w:p>
          <w:p>
            <w:pPr>
              <w:rPr>
                <w:rFonts w:eastAsia="仿宋_GB2312"/>
                <w:bCs/>
                <w:szCs w:val="21"/>
              </w:rPr>
            </w:pPr>
            <w:r>
              <w:rPr>
                <w:rFonts w:hint="eastAsia" w:eastAsia="仿宋_GB2312"/>
                <w:b/>
                <w:bCs w:val="0"/>
                <w:color w:val="FF0000"/>
                <w:szCs w:val="21"/>
                <w:highlight w:val="yellow"/>
              </w:rPr>
              <w:t>对于2018级及以后的研究生，</w:t>
            </w:r>
            <w:r>
              <w:rPr>
                <w:rFonts w:hint="eastAsia" w:eastAsia="仿宋_GB2312"/>
                <w:b/>
                <w:bCs w:val="0"/>
                <w:color w:val="FF0000"/>
                <w:szCs w:val="21"/>
                <w:highlight w:val="yellow"/>
                <w:lang w:val="en-US" w:eastAsia="zh-CN"/>
              </w:rPr>
              <w:t>3月10日前将</w:t>
            </w:r>
            <w:r>
              <w:rPr>
                <w:rFonts w:hint="eastAsia" w:eastAsia="仿宋_GB2312"/>
                <w:b/>
                <w:bCs w:val="0"/>
                <w:color w:val="auto"/>
                <w:szCs w:val="21"/>
                <w:highlight w:val="none"/>
              </w:rPr>
              <w:t>学位论文PDF电子版与学位论文自我评价表PDF电子版将通过研究生管理系统进行提交</w:t>
            </w:r>
            <w:r>
              <w:rPr>
                <w:rFonts w:hint="eastAsia" w:eastAsia="仿宋_GB2312"/>
                <w:b/>
                <w:bCs w:val="0"/>
                <w:color w:val="FF0000"/>
                <w:szCs w:val="21"/>
                <w:highlight w:val="none"/>
                <w:lang w:val="en-US" w:eastAsia="zh-CN"/>
              </w:rPr>
              <w:t>(具体步骤见附件5）；</w:t>
            </w:r>
            <w:r>
              <w:rPr>
                <w:rFonts w:hint="eastAsia" w:eastAsia="仿宋_GB2312"/>
                <w:b/>
                <w:bCs w:val="0"/>
                <w:color w:val="auto"/>
                <w:szCs w:val="21"/>
                <w:highlight w:val="none"/>
                <w:lang w:val="en-US" w:eastAsia="zh-CN"/>
              </w:rPr>
              <w:t>《导师定量评议表》(命名方式：姓名+学号）请发送至邮箱wangshouhui81@163.com</w:t>
            </w:r>
            <w:r>
              <w:rPr>
                <w:rFonts w:hint="eastAsia" w:eastAsia="仿宋_GB2312"/>
                <w:b/>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hint="default" w:eastAsia="仿宋_GB2312"/>
                <w:bCs/>
                <w:szCs w:val="21"/>
                <w:lang w:val="en-US" w:eastAsia="zh-CN"/>
              </w:rPr>
            </w:pPr>
            <w:r>
              <w:rPr>
                <w:rFonts w:hint="eastAsia" w:eastAsia="仿宋_GB2312"/>
                <w:bCs/>
                <w:szCs w:val="21"/>
                <w:lang w:val="en-US" w:eastAsia="zh-CN"/>
              </w:rPr>
              <w:t>无</w:t>
            </w:r>
          </w:p>
        </w:tc>
      </w:tr>
    </w:tbl>
    <w:p>
      <w:pPr>
        <w:rPr>
          <w:rFonts w:hint="eastAsia" w:eastAsia="仿宋_GB2312"/>
          <w:bCs/>
          <w:szCs w:val="21"/>
        </w:rPr>
      </w:pPr>
    </w:p>
    <w:p>
      <w:pPr>
        <w:rPr>
          <w:rFonts w:eastAsia="仿宋_GB2312"/>
          <w:b/>
          <w:bCs w:val="0"/>
          <w:szCs w:val="21"/>
        </w:rPr>
      </w:pPr>
      <w:r>
        <w:rPr>
          <w:rFonts w:hint="eastAsia" w:eastAsia="仿宋_GB2312"/>
          <w:b/>
          <w:bCs w:val="0"/>
          <w:szCs w:val="21"/>
          <w:lang w:val="en-US" w:eastAsia="zh-CN"/>
        </w:rPr>
        <w:t>五</w:t>
      </w:r>
      <w:r>
        <w:rPr>
          <w:rFonts w:eastAsia="仿宋_GB2312"/>
          <w:b/>
          <w:bCs w:val="0"/>
          <w:szCs w:val="21"/>
        </w:rPr>
        <w:t>、</w:t>
      </w:r>
      <w:r>
        <w:rPr>
          <w:rFonts w:hint="eastAsia" w:eastAsia="仿宋_GB2312"/>
          <w:b/>
          <w:bCs w:val="0"/>
          <w:szCs w:val="21"/>
        </w:rPr>
        <w:t>学位</w:t>
      </w:r>
      <w:r>
        <w:rPr>
          <w:rFonts w:eastAsia="仿宋_GB2312"/>
          <w:b/>
          <w:bCs w:val="0"/>
          <w:szCs w:val="21"/>
        </w:rPr>
        <w:t>论文上传论文送审平台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hint="eastAsia" w:eastAsia="仿宋_GB2312"/>
                <w:bCs/>
                <w:szCs w:val="21"/>
              </w:rPr>
              <w:t>年</w:t>
            </w:r>
            <w:r>
              <w:rPr>
                <w:rFonts w:hint="eastAsia" w:eastAsia="仿宋_GB2312"/>
                <w:bCs/>
                <w:szCs w:val="21"/>
                <w:lang w:val="en-US" w:eastAsia="zh-CN"/>
              </w:rPr>
              <w:t>3</w:t>
            </w:r>
            <w:r>
              <w:rPr>
                <w:rFonts w:hint="eastAsia" w:eastAsia="仿宋_GB2312"/>
                <w:bCs/>
                <w:szCs w:val="21"/>
              </w:rPr>
              <w:t>月</w:t>
            </w:r>
            <w:r>
              <w:rPr>
                <w:rFonts w:hint="eastAsia" w:eastAsia="仿宋_GB2312"/>
                <w:bCs/>
                <w:szCs w:val="21"/>
                <w:lang w:val="en-US" w:eastAsia="zh-CN"/>
              </w:rPr>
              <w:t>3</w:t>
            </w:r>
            <w:r>
              <w:rPr>
                <w:rFonts w:hint="eastAsia" w:eastAsia="仿宋_GB2312"/>
                <w:bCs/>
                <w:szCs w:val="21"/>
              </w:rPr>
              <w:t>日</w:t>
            </w:r>
            <w:r>
              <w:rPr>
                <w:rFonts w:hint="eastAsia" w:eastAsia="仿宋_GB2312"/>
                <w:bCs/>
                <w:szCs w:val="21"/>
                <w:lang w:val="en-US" w:eastAsia="zh-CN"/>
              </w:rPr>
              <w:t>-11日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vAlign w:val="top"/>
          </w:tcPr>
          <w:p>
            <w:pPr>
              <w:rPr>
                <w:rFonts w:eastAsia="仿宋_GB2312"/>
                <w:bCs/>
                <w:szCs w:val="21"/>
              </w:rPr>
            </w:pPr>
            <w:r>
              <w:rPr>
                <w:rFonts w:hint="eastAsia" w:eastAsia="仿宋_GB2312"/>
                <w:bCs/>
                <w:szCs w:val="21"/>
                <w:lang w:val="en-US" w:eastAsia="zh-CN"/>
              </w:rPr>
              <w:t>中心</w:t>
            </w:r>
            <w:r>
              <w:rPr>
                <w:rFonts w:hint="eastAsia" w:eastAsia="仿宋_GB2312"/>
                <w:bCs/>
                <w:szCs w:val="21"/>
              </w:rPr>
              <w:t>将送审</w:t>
            </w:r>
            <w:r>
              <w:rPr>
                <w:rFonts w:eastAsia="仿宋_GB2312"/>
                <w:bCs/>
                <w:szCs w:val="21"/>
              </w:rPr>
              <w:t>材料上传至教育</w:t>
            </w:r>
            <w:r>
              <w:rPr>
                <w:rFonts w:hint="eastAsia" w:eastAsia="仿宋_GB2312"/>
                <w:bCs/>
                <w:szCs w:val="21"/>
              </w:rPr>
              <w:t>部学位</w:t>
            </w:r>
            <w:r>
              <w:rPr>
                <w:rFonts w:eastAsia="仿宋_GB2312"/>
                <w:bCs/>
                <w:szCs w:val="21"/>
              </w:rPr>
              <w:t>中心</w:t>
            </w:r>
            <w:r>
              <w:rPr>
                <w:rFonts w:hint="eastAsia" w:eastAsia="仿宋_GB2312"/>
                <w:bCs/>
                <w:szCs w:val="21"/>
              </w:rPr>
              <w:t>学</w:t>
            </w:r>
            <w:r>
              <w:rPr>
                <w:rFonts w:eastAsia="仿宋_GB2312"/>
                <w:bCs/>
                <w:szCs w:val="21"/>
              </w:rPr>
              <w:t>位论文送审平台。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00" w:lineRule="exact"/>
              <w:jc w:val="center"/>
              <w:rPr>
                <w:rFonts w:eastAsia="仿宋_GB2312"/>
                <w:bCs/>
                <w:szCs w:val="21"/>
              </w:rPr>
            </w:pPr>
            <w:r>
              <w:rPr>
                <w:rFonts w:eastAsia="仿宋_GB2312"/>
                <w:bCs/>
                <w:szCs w:val="21"/>
              </w:rPr>
              <w:t>注意事项</w:t>
            </w:r>
          </w:p>
        </w:tc>
        <w:tc>
          <w:tcPr>
            <w:tcW w:w="7334" w:type="dxa"/>
            <w:vAlign w:val="top"/>
          </w:tcPr>
          <w:p>
            <w:pPr>
              <w:ind w:firstLine="420" w:firstLineChars="200"/>
              <w:rPr>
                <w:rFonts w:hint="default" w:eastAsia="仿宋_GB2312"/>
                <w:bCs/>
                <w:szCs w:val="21"/>
                <w:lang w:val="en-US" w:eastAsia="zh-CN"/>
              </w:rPr>
            </w:pPr>
            <w:r>
              <w:rPr>
                <w:rFonts w:hint="eastAsia" w:eastAsia="仿宋_GB2312"/>
                <w:bCs/>
                <w:szCs w:val="21"/>
                <w:lang w:val="en-US" w:eastAsia="zh-CN"/>
              </w:rPr>
              <w:t>初审论文送3位专家，复议论文送1位专家评阅</w:t>
            </w:r>
            <w:r>
              <w:rPr>
                <w:rFonts w:hint="eastAsia" w:eastAsia="仿宋_GB2312"/>
                <w:b/>
                <w:bCs w:val="0"/>
                <w:color w:val="FF0000"/>
                <w:szCs w:val="21"/>
                <w:highlight w:val="yellow"/>
                <w:lang w:val="en-US" w:eastAsia="zh-CN"/>
              </w:rPr>
              <w:t>（复议同学请在送审前填写《复评复议申请表（附件8》发送至wangshouhui81@163.com）</w:t>
            </w:r>
            <w:r>
              <w:rPr>
                <w:rFonts w:hint="eastAsia" w:eastAsia="仿宋_GB2312"/>
                <w:bCs/>
                <w:szCs w:val="21"/>
                <w:lang w:val="en-US" w:eastAsia="zh-CN"/>
              </w:rPr>
              <w:t>。</w:t>
            </w:r>
          </w:p>
        </w:tc>
      </w:tr>
    </w:tbl>
    <w:p>
      <w:pPr>
        <w:rPr>
          <w:rFonts w:eastAsia="仿宋_GB2312"/>
          <w:bCs/>
          <w:szCs w:val="21"/>
        </w:rPr>
      </w:pPr>
    </w:p>
    <w:p>
      <w:pPr>
        <w:rPr>
          <w:rFonts w:eastAsia="仿宋_GB2312"/>
          <w:b/>
          <w:bCs w:val="0"/>
          <w:szCs w:val="21"/>
        </w:rPr>
      </w:pPr>
      <w:r>
        <w:rPr>
          <w:rFonts w:hint="eastAsia" w:eastAsia="仿宋_GB2312"/>
          <w:b/>
          <w:bCs w:val="0"/>
          <w:szCs w:val="21"/>
          <w:lang w:val="en-US" w:eastAsia="zh-CN"/>
        </w:rPr>
        <w:t>六</w:t>
      </w:r>
      <w:r>
        <w:rPr>
          <w:rFonts w:eastAsia="仿宋_GB2312"/>
          <w:b/>
          <w:bCs w:val="0"/>
          <w:szCs w:val="21"/>
        </w:rPr>
        <w:t>、论文送审</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hint="default" w:eastAsia="仿宋_GB2312"/>
                <w:bCs/>
                <w:szCs w:val="21"/>
                <w:lang w:val="en-US" w:eastAsia="zh-CN"/>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3</w:t>
            </w:r>
            <w:r>
              <w:rPr>
                <w:rFonts w:eastAsia="仿宋_GB2312"/>
                <w:bCs/>
                <w:szCs w:val="21"/>
              </w:rPr>
              <w:t>月</w:t>
            </w:r>
            <w:r>
              <w:rPr>
                <w:rFonts w:hint="eastAsia" w:eastAsia="仿宋_GB2312"/>
                <w:bCs/>
                <w:szCs w:val="21"/>
                <w:lang w:val="en-US" w:eastAsia="zh-CN"/>
              </w:rPr>
              <w:t>3</w:t>
            </w:r>
            <w:r>
              <w:rPr>
                <w:rFonts w:eastAsia="仿宋_GB2312"/>
                <w:bCs/>
                <w:szCs w:val="21"/>
              </w:rPr>
              <w:t>日起</w:t>
            </w:r>
            <w:r>
              <w:rPr>
                <w:rFonts w:hint="eastAsia" w:eastAsia="仿宋_GB2312"/>
                <w:bCs/>
                <w:szCs w:val="21"/>
                <w:lang w:eastAsia="zh-CN"/>
              </w:rPr>
              <w:t>，</w:t>
            </w:r>
            <w:bookmarkStart w:id="0" w:name="_GoBack"/>
            <w:bookmarkEnd w:id="0"/>
            <w:r>
              <w:rPr>
                <w:rFonts w:hint="eastAsia" w:eastAsia="仿宋_GB2312"/>
                <w:bCs/>
                <w:szCs w:val="21"/>
                <w:lang w:val="en-US" w:eastAsia="zh-CN"/>
              </w:rPr>
              <w:t>3月10日截止论文送审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学位办</w:t>
            </w:r>
            <w:r>
              <w:rPr>
                <w:rFonts w:hint="eastAsia" w:eastAsia="仿宋_GB2312"/>
                <w:bCs/>
                <w:szCs w:val="21"/>
              </w:rPr>
              <w:t>/学院</w:t>
            </w:r>
            <w:r>
              <w:rPr>
                <w:rFonts w:eastAsia="仿宋_GB2312"/>
                <w:bCs/>
                <w:szCs w:val="21"/>
              </w:rPr>
              <w:t>送审论文，具体见《中国海洋大学研究生学位论文评审工作细则》。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
                <w:bCs w:val="0"/>
                <w:color w:val="C00000"/>
                <w:szCs w:val="21"/>
              </w:rPr>
            </w:pPr>
            <w:r>
              <w:rPr>
                <w:rFonts w:eastAsia="仿宋_GB2312"/>
                <w:bCs/>
                <w:szCs w:val="21"/>
              </w:rPr>
              <w:t>1</w:t>
            </w:r>
            <w:r>
              <w:rPr>
                <w:rFonts w:hint="eastAsia" w:eastAsia="仿宋_GB2312"/>
                <w:bCs/>
                <w:szCs w:val="21"/>
              </w:rPr>
              <w:t>、论文盲评时间为自论文提交之日起</w:t>
            </w:r>
            <w:r>
              <w:rPr>
                <w:rFonts w:hint="eastAsia" w:eastAsia="仿宋_GB2312"/>
                <w:bCs/>
                <w:szCs w:val="21"/>
                <w:lang w:val="en-US" w:eastAsia="zh-CN"/>
              </w:rPr>
              <w:t>30-</w:t>
            </w:r>
            <w:r>
              <w:rPr>
                <w:rFonts w:hint="eastAsia" w:eastAsia="仿宋_GB2312"/>
                <w:bCs/>
                <w:szCs w:val="21"/>
              </w:rPr>
              <w:t>40天，论文盲评结果将在40天内反馈。</w:t>
            </w:r>
            <w:r>
              <w:rPr>
                <w:rFonts w:hint="eastAsia" w:eastAsia="仿宋_GB2312"/>
                <w:b/>
                <w:bCs w:val="0"/>
                <w:color w:val="C00000"/>
                <w:szCs w:val="21"/>
              </w:rPr>
              <w:t>请申请学位</w:t>
            </w:r>
            <w:r>
              <w:rPr>
                <w:rFonts w:hint="eastAsia" w:eastAsia="仿宋_GB2312"/>
                <w:b/>
                <w:bCs w:val="0"/>
                <w:color w:val="C00000"/>
                <w:szCs w:val="21"/>
                <w:lang w:val="en-US" w:eastAsia="zh-CN"/>
              </w:rPr>
              <w:t>的</w:t>
            </w:r>
            <w:r>
              <w:rPr>
                <w:rFonts w:hint="eastAsia" w:eastAsia="仿宋_GB2312"/>
                <w:b/>
                <w:bCs w:val="0"/>
                <w:color w:val="C00000"/>
                <w:szCs w:val="21"/>
              </w:rPr>
              <w:t>研究生注意论文送审的时间，因未按规定时间和要求提交材料和学位论文所导致的相关后果由研究生本人承担。</w:t>
            </w:r>
          </w:p>
          <w:p>
            <w:pPr>
              <w:ind w:firstLine="420" w:firstLineChars="200"/>
              <w:rPr>
                <w:rFonts w:eastAsia="仿宋_GB2312"/>
                <w:b/>
                <w:bCs w:val="0"/>
                <w:color w:val="FF0000"/>
                <w:szCs w:val="21"/>
                <w:highlight w:val="yellow"/>
              </w:rPr>
            </w:pPr>
            <w:r>
              <w:rPr>
                <w:rFonts w:hint="eastAsia" w:eastAsia="仿宋_GB2312"/>
                <w:bCs/>
                <w:szCs w:val="21"/>
              </w:rPr>
              <w:t>2、</w:t>
            </w:r>
            <w:r>
              <w:rPr>
                <w:rFonts w:hint="eastAsia" w:eastAsia="仿宋_GB2312"/>
                <w:bCs/>
                <w:szCs w:val="21"/>
                <w:lang w:val="en-US" w:eastAsia="zh-CN"/>
              </w:rPr>
              <w:t>中心将电子版</w:t>
            </w:r>
            <w:r>
              <w:rPr>
                <w:rFonts w:hint="eastAsia" w:eastAsia="仿宋_GB2312"/>
                <w:bCs/>
                <w:szCs w:val="21"/>
                <w:lang w:eastAsia="zh-CN"/>
              </w:rPr>
              <w:t>《</w:t>
            </w:r>
            <w:r>
              <w:rPr>
                <w:rFonts w:hint="eastAsia" w:eastAsia="仿宋_GB2312"/>
                <w:bCs/>
                <w:szCs w:val="21"/>
                <w:lang w:val="en-US" w:eastAsia="zh-CN"/>
              </w:rPr>
              <w:t>学位论文评阅书</w:t>
            </w:r>
            <w:r>
              <w:rPr>
                <w:rFonts w:hint="eastAsia" w:eastAsia="仿宋_GB2312"/>
                <w:bCs/>
                <w:szCs w:val="21"/>
                <w:lang w:eastAsia="zh-CN"/>
              </w:rPr>
              <w:t>》</w:t>
            </w:r>
            <w:r>
              <w:rPr>
                <w:rFonts w:hint="eastAsia" w:eastAsia="仿宋_GB2312"/>
                <w:bCs/>
                <w:szCs w:val="21"/>
              </w:rPr>
              <w:t>评审意见反馈给研究生本人</w:t>
            </w:r>
            <w:r>
              <w:rPr>
                <w:rFonts w:hint="eastAsia" w:eastAsia="仿宋_GB2312"/>
                <w:bCs/>
                <w:szCs w:val="21"/>
                <w:lang w:eastAsia="zh-CN"/>
              </w:rPr>
              <w:t>，</w:t>
            </w:r>
            <w:r>
              <w:rPr>
                <w:rFonts w:hint="eastAsia" w:eastAsia="仿宋_GB2312"/>
                <w:bCs/>
                <w:szCs w:val="21"/>
                <w:lang w:val="en-US" w:eastAsia="zh-CN"/>
              </w:rPr>
              <w:t>学生打印好后的</w:t>
            </w:r>
            <w:r>
              <w:rPr>
                <w:rFonts w:hint="eastAsia" w:eastAsia="仿宋_GB2312"/>
                <w:bCs/>
                <w:szCs w:val="21"/>
              </w:rPr>
              <w:t>《评阅书》原件将作为涉密资料存于档案馆，单位及个人不得随意查阅。返还的盲评意见将在毕业后的学习、工作中经常用到，</w:t>
            </w:r>
            <w:r>
              <w:rPr>
                <w:rFonts w:hint="eastAsia" w:eastAsia="仿宋_GB2312"/>
                <w:b/>
                <w:bCs w:val="0"/>
                <w:color w:val="FF0000"/>
                <w:szCs w:val="21"/>
                <w:highlight w:val="yellow"/>
              </w:rPr>
              <w:t>因此请各位研究生务必妥善留存。</w:t>
            </w:r>
          </w:p>
          <w:p>
            <w:pPr>
              <w:ind w:firstLine="420" w:firstLineChars="200"/>
              <w:rPr>
                <w:rFonts w:eastAsia="仿宋_GB2312"/>
                <w:bCs/>
                <w:szCs w:val="21"/>
              </w:rPr>
            </w:pPr>
            <w:r>
              <w:rPr>
                <w:rFonts w:hint="eastAsia" w:eastAsia="仿宋_GB2312"/>
                <w:bCs/>
                <w:szCs w:val="21"/>
              </w:rPr>
              <w:t>3、</w:t>
            </w:r>
            <w:r>
              <w:rPr>
                <w:rFonts w:hint="eastAsia" w:eastAsia="仿宋_GB2312"/>
                <w:b/>
                <w:bCs w:val="0"/>
                <w:color w:val="FF0000"/>
                <w:szCs w:val="21"/>
                <w:highlight w:val="yellow"/>
              </w:rPr>
              <w:t>研究生在收到论文评审结果后，需将论文评审结果录入到系统中，“论文评阅维护”中应将所有评阅结果填写完整，不得有删减或更改。</w:t>
            </w:r>
            <w:r>
              <w:rPr>
                <w:rFonts w:hint="eastAsia" w:eastAsia="仿宋_GB2312"/>
                <w:bCs/>
                <w:szCs w:val="21"/>
              </w:rPr>
              <w:t>如有复审/申诉结果，须将相关结果列在最后。</w:t>
            </w:r>
            <w:r>
              <w:rPr>
                <w:rFonts w:eastAsia="仿宋_GB2312"/>
                <w:bCs/>
                <w:szCs w:val="21"/>
              </w:rPr>
              <w:br w:type="textWrapping"/>
            </w:r>
            <w:r>
              <w:rPr>
                <w:rFonts w:hint="eastAsia" w:eastAsia="仿宋_GB2312"/>
                <w:bCs/>
                <w:szCs w:val="21"/>
              </w:rPr>
              <w:t xml:space="preserve">    4、</w:t>
            </w:r>
            <w:r>
              <w:rPr>
                <w:rFonts w:hint="eastAsia" w:eastAsia="仿宋_GB2312"/>
                <w:bCs/>
                <w:szCs w:val="21"/>
                <w:lang w:val="en-US" w:eastAsia="zh-CN"/>
              </w:rPr>
              <w:t>论文送审根据《中国海洋大学研究生学位论文评审工作细则》执行，</w:t>
            </w:r>
            <w:r>
              <w:rPr>
                <w:rFonts w:hint="eastAsia" w:eastAsia="仿宋_GB2312"/>
                <w:bCs/>
                <w:szCs w:val="21"/>
              </w:rPr>
              <w:t>在学校规定的申请学位的有效期限内，原则上研究生申请学位论文送审（含复审和申诉后重新评审）的次数不超过4次。</w:t>
            </w:r>
          </w:p>
        </w:tc>
      </w:tr>
    </w:tbl>
    <w:p>
      <w:pPr>
        <w:rPr>
          <w:rFonts w:eastAsia="仿宋_GB2312"/>
          <w:bCs/>
          <w:szCs w:val="21"/>
        </w:rPr>
      </w:pPr>
    </w:p>
    <w:p>
      <w:pPr>
        <w:rPr>
          <w:rFonts w:eastAsia="仿宋_GB2312"/>
          <w:b/>
          <w:bCs w:val="0"/>
          <w:szCs w:val="21"/>
        </w:rPr>
      </w:pPr>
      <w:r>
        <w:rPr>
          <w:rFonts w:hint="eastAsia" w:eastAsia="仿宋_GB2312"/>
          <w:b/>
          <w:bCs w:val="0"/>
          <w:szCs w:val="21"/>
          <w:lang w:val="en-US" w:eastAsia="zh-CN"/>
        </w:rPr>
        <w:t>七</w:t>
      </w:r>
      <w:r>
        <w:rPr>
          <w:rFonts w:eastAsia="仿宋_GB2312"/>
          <w:b/>
          <w:bCs w:val="0"/>
          <w:szCs w:val="21"/>
        </w:rPr>
        <w:t>、学位论文答辩</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5</w:t>
            </w:r>
            <w:r>
              <w:rPr>
                <w:rFonts w:eastAsia="仿宋_GB2312"/>
                <w:bCs/>
                <w:szCs w:val="21"/>
              </w:rPr>
              <w:t>月</w:t>
            </w:r>
            <w:r>
              <w:rPr>
                <w:rFonts w:hint="eastAsia" w:eastAsia="仿宋_GB2312"/>
                <w:bCs/>
                <w:szCs w:val="21"/>
                <w:lang w:val="en-US" w:eastAsia="zh-CN"/>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ind w:firstLine="420" w:firstLineChars="200"/>
              <w:rPr>
                <w:rFonts w:eastAsia="仿宋_GB2312"/>
                <w:bCs/>
                <w:szCs w:val="21"/>
              </w:rPr>
            </w:pPr>
            <w:r>
              <w:rPr>
                <w:rFonts w:hint="eastAsia" w:eastAsia="仿宋_GB2312"/>
                <w:bCs/>
                <w:szCs w:val="21"/>
              </w:rPr>
              <w:t>根据论文评审结果，</w:t>
            </w:r>
            <w:r>
              <w:rPr>
                <w:rFonts w:hint="eastAsia" w:eastAsia="仿宋_GB2312"/>
                <w:bCs/>
                <w:szCs w:val="21"/>
                <w:lang w:val="en-US" w:eastAsia="zh-CN"/>
              </w:rPr>
              <w:t>中心</w:t>
            </w:r>
            <w:r>
              <w:rPr>
                <w:rFonts w:hint="eastAsia" w:eastAsia="仿宋_GB2312"/>
                <w:bCs/>
                <w:szCs w:val="21"/>
              </w:rPr>
              <w:t>组织论文答辩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hint="default" w:eastAsia="仿宋_GB2312"/>
                <w:bCs/>
                <w:szCs w:val="21"/>
                <w:u w:val="single"/>
                <w:lang w:val="en-US" w:eastAsia="zh-CN"/>
              </w:rPr>
            </w:pPr>
            <w:r>
              <w:rPr>
                <w:rFonts w:hint="eastAsia" w:eastAsia="仿宋_GB2312"/>
                <w:bCs/>
                <w:szCs w:val="21"/>
              </w:rPr>
              <w:t>硕士答辩委员会一般由副教授以上专家五人组成，其中外单位专家不少于二人。硕士专业学位答辩委员会中外单位专家要求在本领域具有丰富实践经验。</w:t>
            </w:r>
          </w:p>
        </w:tc>
      </w:tr>
    </w:tbl>
    <w:p>
      <w:pPr>
        <w:tabs>
          <w:tab w:val="left" w:pos="6720"/>
        </w:tabs>
        <w:rPr>
          <w:rFonts w:eastAsia="仿宋_GB2312"/>
          <w:bCs/>
          <w:szCs w:val="21"/>
        </w:rPr>
      </w:pPr>
      <w:r>
        <w:rPr>
          <w:rFonts w:eastAsia="仿宋_GB2312"/>
          <w:bCs/>
          <w:szCs w:val="21"/>
        </w:rPr>
        <w:tab/>
      </w:r>
    </w:p>
    <w:p>
      <w:pPr>
        <w:rPr>
          <w:rFonts w:hint="eastAsia" w:eastAsia="仿宋_GB2312"/>
          <w:b/>
          <w:bCs w:val="0"/>
          <w:szCs w:val="21"/>
          <w:lang w:eastAsia="zh-CN"/>
        </w:rPr>
      </w:pPr>
      <w:r>
        <w:rPr>
          <w:rFonts w:hint="eastAsia" w:eastAsia="仿宋_GB2312"/>
          <w:b/>
          <w:bCs w:val="0"/>
          <w:szCs w:val="21"/>
          <w:lang w:val="en-US" w:eastAsia="zh-CN"/>
        </w:rPr>
        <w:t>八</w:t>
      </w:r>
      <w:r>
        <w:rPr>
          <w:rFonts w:eastAsia="仿宋_GB2312"/>
          <w:b/>
          <w:bCs w:val="0"/>
          <w:szCs w:val="21"/>
        </w:rPr>
        <w:t>、提交学位论文电子版</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hint="default" w:eastAsia="仿宋_GB2312"/>
                <w:bCs/>
                <w:szCs w:val="21"/>
                <w:lang w:val="en-US" w:eastAsia="zh-CN"/>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5</w:t>
            </w:r>
            <w:r>
              <w:rPr>
                <w:rFonts w:eastAsia="仿宋_GB2312"/>
                <w:bCs/>
                <w:szCs w:val="21"/>
              </w:rPr>
              <w:t>月</w:t>
            </w:r>
            <w:r>
              <w:rPr>
                <w:rFonts w:hint="eastAsia" w:eastAsia="仿宋_GB2312"/>
                <w:bCs/>
                <w:szCs w:val="21"/>
                <w:lang w:val="en-US" w:eastAsia="zh-CN"/>
              </w:rPr>
              <w:t>12日前（待通知）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工作的进一步安排及要求，</w:t>
            </w:r>
            <w:r>
              <w:rPr>
                <w:rFonts w:hint="eastAsia" w:eastAsia="仿宋_GB2312"/>
                <w:bCs/>
                <w:szCs w:val="21"/>
                <w:lang w:val="en-US" w:eastAsia="zh-CN"/>
              </w:rPr>
              <w:t>届时</w:t>
            </w:r>
            <w:r>
              <w:rPr>
                <w:rFonts w:hint="eastAsia" w:eastAsia="仿宋_GB2312"/>
                <w:bCs/>
                <w:szCs w:val="21"/>
              </w:rPr>
              <w:t>请关注</w:t>
            </w:r>
            <w:r>
              <w:rPr>
                <w:rFonts w:hint="eastAsia" w:eastAsia="仿宋_GB2312"/>
                <w:bCs/>
                <w:szCs w:val="21"/>
                <w:lang w:val="en-US" w:eastAsia="zh-CN"/>
              </w:rPr>
              <w:t>学</w:t>
            </w:r>
            <w:r>
              <w:rPr>
                <w:rFonts w:hint="eastAsia" w:eastAsia="仿宋_GB2312"/>
                <w:bCs/>
                <w:szCs w:val="21"/>
              </w:rPr>
              <w:t>院的网站。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1、详情关注相关通知</w:t>
            </w:r>
            <w:r>
              <w:rPr>
                <w:rFonts w:hint="eastAsia" w:eastAsia="仿宋_GB2312"/>
                <w:bCs/>
                <w:szCs w:val="21"/>
              </w:rPr>
              <w:t>。</w:t>
            </w:r>
          </w:p>
          <w:p>
            <w:pPr>
              <w:ind w:firstLine="420" w:firstLineChars="200"/>
              <w:rPr>
                <w:rFonts w:eastAsia="仿宋_GB2312"/>
                <w:bCs/>
                <w:szCs w:val="21"/>
              </w:rPr>
            </w:pPr>
            <w:r>
              <w:rPr>
                <w:rFonts w:eastAsia="仿宋_GB2312"/>
                <w:bCs/>
                <w:szCs w:val="21"/>
              </w:rPr>
              <w:t>2、涉密论文凭学位办审核后的论文涉密申请至图书馆办理相关事宜，办理后无需提交论文。</w:t>
            </w:r>
          </w:p>
          <w:p>
            <w:pPr>
              <w:ind w:firstLine="420" w:firstLineChars="200"/>
              <w:rPr>
                <w:rFonts w:eastAsia="仿宋_GB2312"/>
                <w:bCs/>
                <w:szCs w:val="21"/>
              </w:rPr>
            </w:pPr>
            <w:r>
              <w:rPr>
                <w:rFonts w:eastAsia="仿宋_GB2312"/>
                <w:bCs/>
                <w:szCs w:val="21"/>
              </w:rPr>
              <w:t>3、论文提交后在图书馆提交论文页面使用本人登录名和密码登录图书馆论文上传系统查询提交论文是否审核通过，论文提交是否合格由校图书馆审核，如有疑问请联系图书馆66781891。</w:t>
            </w:r>
          </w:p>
        </w:tc>
      </w:tr>
    </w:tbl>
    <w:p>
      <w:pPr>
        <w:rPr>
          <w:rFonts w:eastAsia="仿宋_GB2312"/>
          <w:bCs/>
          <w:szCs w:val="21"/>
        </w:rPr>
      </w:pPr>
    </w:p>
    <w:p>
      <w:pPr>
        <w:rPr>
          <w:rFonts w:eastAsia="仿宋_GB2312"/>
          <w:b/>
          <w:bCs w:val="0"/>
          <w:szCs w:val="21"/>
        </w:rPr>
      </w:pPr>
      <w:r>
        <w:rPr>
          <w:rFonts w:hint="eastAsia" w:eastAsia="仿宋_GB2312"/>
          <w:b/>
          <w:bCs w:val="0"/>
          <w:szCs w:val="21"/>
          <w:lang w:val="en-US" w:eastAsia="zh-CN"/>
        </w:rPr>
        <w:t>九</w:t>
      </w:r>
      <w:r>
        <w:rPr>
          <w:rFonts w:eastAsia="仿宋_GB2312"/>
          <w:b/>
          <w:bCs w:val="0"/>
          <w:szCs w:val="21"/>
        </w:rPr>
        <w:t>、填写学位信息年报系统</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hint="default" w:eastAsia="仿宋_GB2312"/>
                <w:bCs/>
                <w:szCs w:val="21"/>
                <w:lang w:val="en-US" w:eastAsia="zh-CN"/>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5</w:t>
            </w:r>
            <w:r>
              <w:rPr>
                <w:rFonts w:eastAsia="仿宋_GB2312"/>
                <w:bCs/>
                <w:szCs w:val="21"/>
              </w:rPr>
              <w:t>月</w:t>
            </w:r>
            <w:r>
              <w:rPr>
                <w:rFonts w:hint="eastAsia" w:eastAsia="仿宋_GB2312"/>
                <w:bCs/>
                <w:szCs w:val="21"/>
                <w:lang w:val="en-US" w:eastAsia="zh-CN"/>
              </w:rPr>
              <w:t>-6月（待通知）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工作的进一步安排及要求，</w:t>
            </w:r>
            <w:r>
              <w:rPr>
                <w:rFonts w:hint="eastAsia" w:eastAsia="仿宋_GB2312"/>
                <w:bCs/>
                <w:szCs w:val="21"/>
                <w:lang w:val="en-US" w:eastAsia="zh-CN"/>
              </w:rPr>
              <w:t>届时</w:t>
            </w:r>
            <w:r>
              <w:rPr>
                <w:rFonts w:hint="eastAsia" w:eastAsia="仿宋_GB2312"/>
                <w:bCs/>
                <w:szCs w:val="21"/>
              </w:rPr>
              <w:t>请关注</w:t>
            </w:r>
            <w:r>
              <w:rPr>
                <w:rFonts w:hint="eastAsia" w:eastAsia="仿宋_GB2312"/>
                <w:bCs/>
                <w:szCs w:val="21"/>
                <w:lang w:val="en-US" w:eastAsia="zh-CN"/>
              </w:rPr>
              <w:t>学</w:t>
            </w:r>
            <w:r>
              <w:rPr>
                <w:rFonts w:hint="eastAsia" w:eastAsia="仿宋_GB2312"/>
                <w:bCs/>
                <w:szCs w:val="21"/>
              </w:rPr>
              <w:t>院的网站。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1、详情关注相关通知</w:t>
            </w:r>
            <w:r>
              <w:rPr>
                <w:rFonts w:hint="eastAsia" w:eastAsia="仿宋_GB2312"/>
                <w:bCs/>
                <w:szCs w:val="21"/>
              </w:rPr>
              <w:t>。</w:t>
            </w:r>
          </w:p>
          <w:p>
            <w:pPr>
              <w:ind w:firstLine="420" w:firstLineChars="200"/>
              <w:rPr>
                <w:rFonts w:eastAsia="仿宋_GB2312"/>
                <w:bCs/>
                <w:szCs w:val="21"/>
              </w:rPr>
            </w:pPr>
            <w:r>
              <w:rPr>
                <w:rFonts w:eastAsia="仿宋_GB2312"/>
                <w:bCs/>
                <w:szCs w:val="21"/>
              </w:rPr>
              <w:t>2、未按时提交或提交审核不合格的，将缓发学位证书</w:t>
            </w:r>
            <w:r>
              <w:rPr>
                <w:rFonts w:hint="eastAsia" w:eastAsia="仿宋_GB2312"/>
                <w:bCs/>
                <w:szCs w:val="21"/>
              </w:rPr>
              <w:t>。</w:t>
            </w:r>
          </w:p>
          <w:p>
            <w:pPr>
              <w:ind w:firstLine="420" w:firstLineChars="200"/>
              <w:rPr>
                <w:rFonts w:eastAsia="仿宋_GB2312"/>
                <w:bCs/>
                <w:szCs w:val="21"/>
              </w:rPr>
            </w:pPr>
            <w:r>
              <w:rPr>
                <w:rFonts w:eastAsia="仿宋_GB2312"/>
                <w:bCs/>
                <w:szCs w:val="21"/>
              </w:rPr>
              <w:t>3、请在</w:t>
            </w:r>
            <w:r>
              <w:rPr>
                <w:rFonts w:hint="eastAsia" w:eastAsia="仿宋_GB2312"/>
                <w:bCs/>
                <w:szCs w:val="21"/>
                <w:lang w:val="en-US" w:eastAsia="zh-CN"/>
              </w:rPr>
              <w:t>发布</w:t>
            </w:r>
            <w:r>
              <w:rPr>
                <w:rFonts w:eastAsia="仿宋_GB2312"/>
                <w:bCs/>
                <w:szCs w:val="21"/>
              </w:rPr>
              <w:t>通知后再在学位信息年报（备案）系统中填写相关信息</w:t>
            </w:r>
            <w:r>
              <w:rPr>
                <w:rFonts w:hint="eastAsia" w:eastAsia="仿宋_GB2312"/>
                <w:bCs/>
                <w:szCs w:val="21"/>
              </w:rPr>
              <w:t>。</w:t>
            </w:r>
          </w:p>
        </w:tc>
      </w:tr>
    </w:tbl>
    <w:p>
      <w:pPr>
        <w:rPr>
          <w:rFonts w:eastAsia="仿宋_GB2312"/>
          <w:bCs/>
          <w:szCs w:val="21"/>
        </w:rPr>
      </w:pPr>
    </w:p>
    <w:p>
      <w:pPr>
        <w:rPr>
          <w:rFonts w:eastAsia="仿宋_GB2312"/>
          <w:bCs/>
          <w:szCs w:val="21"/>
        </w:rPr>
      </w:pPr>
    </w:p>
    <w:p>
      <w:pPr>
        <w:rPr>
          <w:rFonts w:eastAsia="仿宋_GB2312"/>
          <w:b/>
          <w:bCs w:val="0"/>
          <w:szCs w:val="21"/>
        </w:rPr>
      </w:pPr>
      <w:r>
        <w:rPr>
          <w:rFonts w:hint="eastAsia" w:eastAsia="仿宋_GB2312"/>
          <w:b/>
          <w:bCs w:val="0"/>
          <w:szCs w:val="21"/>
        </w:rPr>
        <w:t>十</w:t>
      </w:r>
      <w:r>
        <w:rPr>
          <w:rFonts w:eastAsia="仿宋_GB2312"/>
          <w:b/>
          <w:bCs w:val="0"/>
          <w:szCs w:val="21"/>
        </w:rPr>
        <w:t>、发放证书及</w:t>
      </w:r>
      <w:r>
        <w:rPr>
          <w:rFonts w:hint="eastAsia" w:eastAsia="仿宋_GB2312"/>
          <w:b/>
          <w:bCs w:val="0"/>
          <w:szCs w:val="21"/>
          <w:lang w:val="en-US" w:eastAsia="zh-CN"/>
        </w:rPr>
        <w:t>整理</w:t>
      </w:r>
      <w:r>
        <w:rPr>
          <w:rFonts w:eastAsia="仿宋_GB2312"/>
          <w:b/>
          <w:bCs w:val="0"/>
          <w:szCs w:val="21"/>
        </w:rPr>
        <w:t>个人档案</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eastAsia="仿宋_GB2312"/>
                <w:bCs/>
                <w:szCs w:val="21"/>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6</w:t>
            </w:r>
            <w:r>
              <w:rPr>
                <w:rFonts w:eastAsia="仿宋_GB2312"/>
                <w:bCs/>
                <w:szCs w:val="21"/>
              </w:rPr>
              <w:t>月（具体时间待定）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p>
        </w:tc>
      </w:tr>
    </w:tbl>
    <w:p>
      <w:pPr>
        <w:rPr>
          <w:rFonts w:eastAsia="仿宋_GB2312"/>
          <w:bCs/>
          <w:szCs w:val="21"/>
        </w:rPr>
      </w:pPr>
      <w:r>
        <w:rPr>
          <w:rFonts w:hint="eastAsia" w:eastAsia="仿宋_GB2312"/>
          <w:bCs/>
          <w:szCs w:val="21"/>
        </w:rPr>
        <w:t xml:space="preserve"> </w:t>
      </w:r>
    </w:p>
    <w:p>
      <w:pPr>
        <w:rPr>
          <w:rFonts w:eastAsia="仿宋_GB2312"/>
          <w:b/>
          <w:bCs w:val="0"/>
          <w:szCs w:val="21"/>
        </w:rPr>
      </w:pPr>
      <w:r>
        <w:rPr>
          <w:rFonts w:hint="eastAsia" w:eastAsia="仿宋_GB2312"/>
          <w:b/>
          <w:bCs w:val="0"/>
          <w:szCs w:val="21"/>
          <w:lang w:val="en-US" w:eastAsia="zh-CN"/>
        </w:rPr>
        <w:t>十一</w:t>
      </w:r>
      <w:r>
        <w:rPr>
          <w:rFonts w:eastAsia="仿宋_GB2312"/>
          <w:b/>
          <w:bCs w:val="0"/>
          <w:szCs w:val="21"/>
        </w:rPr>
        <w:t>、召开学位授予仪式</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eastAsia="仿宋_GB2312"/>
                <w:bCs/>
                <w:szCs w:val="21"/>
              </w:rPr>
              <w:t>202</w:t>
            </w:r>
            <w:r>
              <w:rPr>
                <w:rFonts w:hint="eastAsia" w:eastAsia="仿宋_GB2312"/>
                <w:bCs/>
                <w:szCs w:val="21"/>
                <w:lang w:val="en-US" w:eastAsia="zh-CN"/>
              </w:rPr>
              <w:t>2</w:t>
            </w:r>
            <w:r>
              <w:rPr>
                <w:rFonts w:eastAsia="仿宋_GB2312"/>
                <w:bCs/>
                <w:szCs w:val="21"/>
              </w:rPr>
              <w:t>年6月（见学校通知）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申请参加学位授予仪式，</w:t>
            </w:r>
            <w:r>
              <w:rPr>
                <w:rFonts w:hint="eastAsia" w:eastAsia="仿宋_GB2312"/>
                <w:bCs/>
                <w:szCs w:val="21"/>
                <w:lang w:eastAsia="zh-CN"/>
              </w:rPr>
              <w:t>202</w:t>
            </w:r>
            <w:r>
              <w:rPr>
                <w:rFonts w:hint="eastAsia" w:eastAsia="仿宋_GB2312"/>
                <w:bCs/>
                <w:szCs w:val="21"/>
                <w:lang w:val="en-US" w:eastAsia="zh-CN"/>
              </w:rPr>
              <w:t>1</w:t>
            </w:r>
            <w:r>
              <w:rPr>
                <w:rFonts w:hint="eastAsia" w:eastAsia="仿宋_GB2312"/>
                <w:bCs/>
                <w:szCs w:val="21"/>
              </w:rPr>
              <w:t>年秋季</w:t>
            </w:r>
            <w:r>
              <w:rPr>
                <w:rFonts w:eastAsia="仿宋_GB2312"/>
                <w:bCs/>
                <w:szCs w:val="21"/>
              </w:rPr>
              <w:t>和202</w:t>
            </w:r>
            <w:r>
              <w:rPr>
                <w:rFonts w:hint="eastAsia" w:eastAsia="仿宋_GB2312"/>
                <w:bCs/>
                <w:szCs w:val="21"/>
                <w:lang w:val="en-US" w:eastAsia="zh-CN"/>
              </w:rPr>
              <w:t>2</w:t>
            </w:r>
            <w:r>
              <w:rPr>
                <w:rFonts w:hint="eastAsia" w:eastAsia="仿宋_GB2312"/>
                <w:bCs/>
                <w:szCs w:val="21"/>
              </w:rPr>
              <w:t>年春季</w:t>
            </w:r>
            <w:r>
              <w:rPr>
                <w:rFonts w:eastAsia="仿宋_GB2312"/>
                <w:bCs/>
                <w:szCs w:val="21"/>
              </w:rPr>
              <w:t>授予学位的硕士均可参加。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仿宋_GB2312"/>
                <w:bCs/>
                <w:szCs w:val="21"/>
              </w:rPr>
            </w:pPr>
            <w:r>
              <w:rPr>
                <w:rFonts w:eastAsia="仿宋_GB2312"/>
                <w:bCs/>
                <w:szCs w:val="21"/>
              </w:rPr>
              <w:t>注意事项</w:t>
            </w:r>
          </w:p>
        </w:tc>
        <w:tc>
          <w:tcPr>
            <w:tcW w:w="7334" w:type="dxa"/>
          </w:tcPr>
          <w:p>
            <w:pPr>
              <w:rPr>
                <w:rFonts w:eastAsia="仿宋_GB2312"/>
                <w:bCs/>
                <w:szCs w:val="21"/>
              </w:rPr>
            </w:pPr>
            <w:r>
              <w:rPr>
                <w:rFonts w:eastAsia="仿宋_GB2312"/>
                <w:bCs/>
                <w:szCs w:val="21"/>
              </w:rPr>
              <w:t>请在202</w:t>
            </w:r>
            <w:r>
              <w:rPr>
                <w:rFonts w:hint="eastAsia" w:eastAsia="仿宋_GB2312"/>
                <w:bCs/>
                <w:szCs w:val="21"/>
                <w:lang w:val="en-US" w:eastAsia="zh-CN"/>
              </w:rPr>
              <w:t>2</w:t>
            </w:r>
            <w:r>
              <w:rPr>
                <w:rFonts w:eastAsia="仿宋_GB2312"/>
                <w:bCs/>
                <w:szCs w:val="21"/>
              </w:rPr>
              <w:t>年6月关注</w:t>
            </w:r>
            <w:r>
              <w:rPr>
                <w:rFonts w:hint="eastAsia" w:eastAsia="仿宋_GB2312"/>
                <w:bCs/>
                <w:szCs w:val="21"/>
                <w:lang w:val="en-US" w:eastAsia="zh-CN"/>
              </w:rPr>
              <w:t>学院通知</w:t>
            </w:r>
            <w:r>
              <w:rPr>
                <w:rFonts w:eastAsia="仿宋_GB2312"/>
                <w:bCs/>
                <w:szCs w:val="21"/>
              </w:rPr>
              <w:t>，查看学位授予仪式信息。</w:t>
            </w:r>
          </w:p>
        </w:tc>
      </w:tr>
    </w:tbl>
    <w:p>
      <w:pPr>
        <w:ind w:left="252" w:leftChars="-50" w:hanging="357" w:hangingChars="170"/>
        <w:rPr>
          <w:rFonts w:eastAsia="仿宋_GB2312"/>
          <w:bCs/>
        </w:rPr>
      </w:pPr>
    </w:p>
    <w:p>
      <w:pPr>
        <w:spacing w:line="400" w:lineRule="exact"/>
        <w:ind w:left="252" w:leftChars="-50" w:right="420" w:hanging="357" w:hangingChars="170"/>
        <w:jc w:val="center"/>
        <w:rPr>
          <w:rFonts w:hint="default" w:eastAsia="仿宋_GB2312"/>
          <w:bCs/>
          <w:lang w:val="en-US" w:eastAsia="zh-CN"/>
        </w:rPr>
      </w:pPr>
      <w:r>
        <w:rPr>
          <w:rFonts w:hint="eastAsia" w:eastAsia="仿宋_GB2312"/>
          <w:bCs/>
        </w:rPr>
        <w:t xml:space="preserve">                                                               </w:t>
      </w:r>
      <w:r>
        <w:rPr>
          <w:rFonts w:hint="eastAsia" w:eastAsia="仿宋_GB2312"/>
          <w:bCs/>
          <w:lang w:val="en-US" w:eastAsia="zh-CN"/>
        </w:rPr>
        <w:t>MPA教育中心</w:t>
      </w:r>
    </w:p>
    <w:p>
      <w:pPr>
        <w:spacing w:line="400" w:lineRule="exact"/>
        <w:ind w:left="252" w:leftChars="-50" w:right="210" w:hanging="357" w:hangingChars="170"/>
        <w:jc w:val="right"/>
        <w:rPr>
          <w:rFonts w:eastAsia="仿宋_GB2312"/>
          <w:bCs/>
        </w:rPr>
      </w:pPr>
      <w:r>
        <w:rPr>
          <w:rFonts w:hint="eastAsia" w:eastAsia="仿宋_GB2312"/>
          <w:bCs/>
          <w:lang w:eastAsia="zh-CN"/>
        </w:rPr>
        <w:t>2021</w:t>
      </w:r>
      <w:r>
        <w:rPr>
          <w:rFonts w:eastAsia="仿宋_GB2312"/>
          <w:bCs/>
        </w:rPr>
        <w:t>年</w:t>
      </w:r>
      <w:r>
        <w:rPr>
          <w:rFonts w:hint="eastAsia" w:eastAsia="仿宋_GB2312"/>
          <w:bCs/>
          <w:lang w:val="en-US" w:eastAsia="zh-CN"/>
        </w:rPr>
        <w:t>2</w:t>
      </w:r>
      <w:r>
        <w:rPr>
          <w:rFonts w:eastAsia="仿宋_GB2312"/>
          <w:bCs/>
        </w:rPr>
        <w:t>月</w:t>
      </w:r>
      <w:r>
        <w:rPr>
          <w:rFonts w:hint="eastAsia" w:eastAsia="仿宋_GB2312"/>
          <w:bCs/>
          <w:lang w:val="en-US" w:eastAsia="zh-CN"/>
        </w:rPr>
        <w:t>21</w:t>
      </w:r>
      <w:r>
        <w:rPr>
          <w:rFonts w:eastAsia="仿宋_GB2312"/>
          <w:bCs/>
        </w:rPr>
        <w:t>日</w:t>
      </w:r>
    </w:p>
    <w:sectPr>
      <w:headerReference r:id="rId3" w:type="default"/>
      <w:footerReference r:id="rId4" w:type="default"/>
      <w:footerReference r:id="rId5" w:type="even"/>
      <w:pgSz w:w="11906" w:h="16838"/>
      <w:pgMar w:top="1440"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034E4"/>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44EE"/>
    <w:rsid w:val="00064545"/>
    <w:rsid w:val="00065C4C"/>
    <w:rsid w:val="000669E4"/>
    <w:rsid w:val="0008026E"/>
    <w:rsid w:val="00081148"/>
    <w:rsid w:val="0008139D"/>
    <w:rsid w:val="0008286F"/>
    <w:rsid w:val="00083887"/>
    <w:rsid w:val="00083DC9"/>
    <w:rsid w:val="00083E7B"/>
    <w:rsid w:val="0008434B"/>
    <w:rsid w:val="00093D03"/>
    <w:rsid w:val="000942F2"/>
    <w:rsid w:val="00095187"/>
    <w:rsid w:val="0009776B"/>
    <w:rsid w:val="000A0595"/>
    <w:rsid w:val="000A290A"/>
    <w:rsid w:val="000A5ADE"/>
    <w:rsid w:val="000A6A94"/>
    <w:rsid w:val="000A6BC8"/>
    <w:rsid w:val="000A7FB8"/>
    <w:rsid w:val="000B0D71"/>
    <w:rsid w:val="000B4AA6"/>
    <w:rsid w:val="000C13D5"/>
    <w:rsid w:val="000C14A5"/>
    <w:rsid w:val="000C175A"/>
    <w:rsid w:val="000C270B"/>
    <w:rsid w:val="000C3DEE"/>
    <w:rsid w:val="000C567B"/>
    <w:rsid w:val="000C66C0"/>
    <w:rsid w:val="000D0C0E"/>
    <w:rsid w:val="000D121E"/>
    <w:rsid w:val="000D5D8E"/>
    <w:rsid w:val="000E1D11"/>
    <w:rsid w:val="000E3E02"/>
    <w:rsid w:val="000E47B7"/>
    <w:rsid w:val="000F37F1"/>
    <w:rsid w:val="000F4201"/>
    <w:rsid w:val="000F4533"/>
    <w:rsid w:val="001007F8"/>
    <w:rsid w:val="00101828"/>
    <w:rsid w:val="00101AFA"/>
    <w:rsid w:val="001039DE"/>
    <w:rsid w:val="00103CC5"/>
    <w:rsid w:val="001067E3"/>
    <w:rsid w:val="0011029D"/>
    <w:rsid w:val="001154BB"/>
    <w:rsid w:val="0011709B"/>
    <w:rsid w:val="00117EF8"/>
    <w:rsid w:val="0012171B"/>
    <w:rsid w:val="00121C91"/>
    <w:rsid w:val="00121EE3"/>
    <w:rsid w:val="0012210F"/>
    <w:rsid w:val="00122DD6"/>
    <w:rsid w:val="001230E8"/>
    <w:rsid w:val="00132727"/>
    <w:rsid w:val="00134CE4"/>
    <w:rsid w:val="00135933"/>
    <w:rsid w:val="00135F0F"/>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26BD"/>
    <w:rsid w:val="001A4652"/>
    <w:rsid w:val="001A4FC2"/>
    <w:rsid w:val="001A6E2B"/>
    <w:rsid w:val="001A709B"/>
    <w:rsid w:val="001B1225"/>
    <w:rsid w:val="001B588B"/>
    <w:rsid w:val="001B6B0F"/>
    <w:rsid w:val="001B7281"/>
    <w:rsid w:val="001B7866"/>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306D"/>
    <w:rsid w:val="00203C50"/>
    <w:rsid w:val="002045C4"/>
    <w:rsid w:val="00205782"/>
    <w:rsid w:val="00206225"/>
    <w:rsid w:val="00206DF1"/>
    <w:rsid w:val="00210311"/>
    <w:rsid w:val="00212B0A"/>
    <w:rsid w:val="00215834"/>
    <w:rsid w:val="00217488"/>
    <w:rsid w:val="00217A62"/>
    <w:rsid w:val="002204F0"/>
    <w:rsid w:val="00221652"/>
    <w:rsid w:val="00223CB9"/>
    <w:rsid w:val="00223EC1"/>
    <w:rsid w:val="00224652"/>
    <w:rsid w:val="00226E50"/>
    <w:rsid w:val="00227946"/>
    <w:rsid w:val="002305FE"/>
    <w:rsid w:val="00230A49"/>
    <w:rsid w:val="00230EDF"/>
    <w:rsid w:val="0023313F"/>
    <w:rsid w:val="00233145"/>
    <w:rsid w:val="00236529"/>
    <w:rsid w:val="0024170E"/>
    <w:rsid w:val="00241CA5"/>
    <w:rsid w:val="00246EC5"/>
    <w:rsid w:val="00247618"/>
    <w:rsid w:val="0025040B"/>
    <w:rsid w:val="00253B66"/>
    <w:rsid w:val="00253BF6"/>
    <w:rsid w:val="00253F5D"/>
    <w:rsid w:val="002545CA"/>
    <w:rsid w:val="00256A58"/>
    <w:rsid w:val="00257AD5"/>
    <w:rsid w:val="00257C44"/>
    <w:rsid w:val="00257F15"/>
    <w:rsid w:val="002607C8"/>
    <w:rsid w:val="0026689D"/>
    <w:rsid w:val="00267621"/>
    <w:rsid w:val="00270581"/>
    <w:rsid w:val="002713F4"/>
    <w:rsid w:val="002718C7"/>
    <w:rsid w:val="00272AAA"/>
    <w:rsid w:val="00282D4B"/>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60C"/>
    <w:rsid w:val="002C49A9"/>
    <w:rsid w:val="002C5893"/>
    <w:rsid w:val="002D1722"/>
    <w:rsid w:val="002D48B2"/>
    <w:rsid w:val="002D6411"/>
    <w:rsid w:val="002D6EBC"/>
    <w:rsid w:val="002E176B"/>
    <w:rsid w:val="002E5584"/>
    <w:rsid w:val="002E5E69"/>
    <w:rsid w:val="002E6C22"/>
    <w:rsid w:val="002F0C8C"/>
    <w:rsid w:val="002F13A4"/>
    <w:rsid w:val="002F4895"/>
    <w:rsid w:val="002F7AF5"/>
    <w:rsid w:val="00300361"/>
    <w:rsid w:val="003003AB"/>
    <w:rsid w:val="00306EEF"/>
    <w:rsid w:val="00310004"/>
    <w:rsid w:val="0031438E"/>
    <w:rsid w:val="00314BD6"/>
    <w:rsid w:val="00315AA3"/>
    <w:rsid w:val="00315C8A"/>
    <w:rsid w:val="003169E3"/>
    <w:rsid w:val="00320135"/>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5F93"/>
    <w:rsid w:val="00385729"/>
    <w:rsid w:val="00387115"/>
    <w:rsid w:val="0039124E"/>
    <w:rsid w:val="003926F7"/>
    <w:rsid w:val="003955A2"/>
    <w:rsid w:val="00395AA5"/>
    <w:rsid w:val="00395C4A"/>
    <w:rsid w:val="00395D21"/>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7555"/>
    <w:rsid w:val="003D08C7"/>
    <w:rsid w:val="003D29FD"/>
    <w:rsid w:val="003D5D39"/>
    <w:rsid w:val="003E107B"/>
    <w:rsid w:val="003E335D"/>
    <w:rsid w:val="003E340C"/>
    <w:rsid w:val="003E485A"/>
    <w:rsid w:val="003E4888"/>
    <w:rsid w:val="003E5FAA"/>
    <w:rsid w:val="003F2177"/>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5E6D"/>
    <w:rsid w:val="00426586"/>
    <w:rsid w:val="00427032"/>
    <w:rsid w:val="00430835"/>
    <w:rsid w:val="004323E3"/>
    <w:rsid w:val="004351D8"/>
    <w:rsid w:val="0043560B"/>
    <w:rsid w:val="00443194"/>
    <w:rsid w:val="00445062"/>
    <w:rsid w:val="0044574A"/>
    <w:rsid w:val="00447908"/>
    <w:rsid w:val="004515AA"/>
    <w:rsid w:val="00451C2A"/>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636B"/>
    <w:rsid w:val="004868A8"/>
    <w:rsid w:val="00487246"/>
    <w:rsid w:val="0048757B"/>
    <w:rsid w:val="00492732"/>
    <w:rsid w:val="00492C2B"/>
    <w:rsid w:val="004938B8"/>
    <w:rsid w:val="0049399B"/>
    <w:rsid w:val="00494C65"/>
    <w:rsid w:val="00495101"/>
    <w:rsid w:val="00495BF4"/>
    <w:rsid w:val="004A3BC6"/>
    <w:rsid w:val="004A5621"/>
    <w:rsid w:val="004A6775"/>
    <w:rsid w:val="004A6B0C"/>
    <w:rsid w:val="004A72FE"/>
    <w:rsid w:val="004B0D96"/>
    <w:rsid w:val="004B1442"/>
    <w:rsid w:val="004B70D1"/>
    <w:rsid w:val="004C2203"/>
    <w:rsid w:val="004C24D1"/>
    <w:rsid w:val="004C42DC"/>
    <w:rsid w:val="004D3323"/>
    <w:rsid w:val="004D3C8E"/>
    <w:rsid w:val="004D492C"/>
    <w:rsid w:val="004D4F71"/>
    <w:rsid w:val="004D5989"/>
    <w:rsid w:val="004D5FFF"/>
    <w:rsid w:val="004E1B03"/>
    <w:rsid w:val="004E1D13"/>
    <w:rsid w:val="004E1FB3"/>
    <w:rsid w:val="004E2171"/>
    <w:rsid w:val="004E5262"/>
    <w:rsid w:val="004E5CE9"/>
    <w:rsid w:val="004E6343"/>
    <w:rsid w:val="004F01D0"/>
    <w:rsid w:val="004F1CAF"/>
    <w:rsid w:val="004F4F54"/>
    <w:rsid w:val="004F59CD"/>
    <w:rsid w:val="004F6D24"/>
    <w:rsid w:val="004F6F32"/>
    <w:rsid w:val="004F7C6D"/>
    <w:rsid w:val="0050363A"/>
    <w:rsid w:val="00506307"/>
    <w:rsid w:val="00511351"/>
    <w:rsid w:val="0051201B"/>
    <w:rsid w:val="00517A36"/>
    <w:rsid w:val="005251C1"/>
    <w:rsid w:val="00530612"/>
    <w:rsid w:val="00532B4D"/>
    <w:rsid w:val="00532B4E"/>
    <w:rsid w:val="00533F0D"/>
    <w:rsid w:val="00534CA0"/>
    <w:rsid w:val="00535D4F"/>
    <w:rsid w:val="00536B4B"/>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828AD"/>
    <w:rsid w:val="00595C75"/>
    <w:rsid w:val="00597EDE"/>
    <w:rsid w:val="005A2E79"/>
    <w:rsid w:val="005A30C1"/>
    <w:rsid w:val="005A5474"/>
    <w:rsid w:val="005A690F"/>
    <w:rsid w:val="005A6BE7"/>
    <w:rsid w:val="005B2A4D"/>
    <w:rsid w:val="005B4567"/>
    <w:rsid w:val="005B4A5C"/>
    <w:rsid w:val="005B65E4"/>
    <w:rsid w:val="005B6A59"/>
    <w:rsid w:val="005C3362"/>
    <w:rsid w:val="005C3FA5"/>
    <w:rsid w:val="005C47F0"/>
    <w:rsid w:val="005C56AF"/>
    <w:rsid w:val="005C784A"/>
    <w:rsid w:val="005D037A"/>
    <w:rsid w:val="005D1A76"/>
    <w:rsid w:val="005D1E82"/>
    <w:rsid w:val="005D2D66"/>
    <w:rsid w:val="005D6F47"/>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BC5"/>
    <w:rsid w:val="00633081"/>
    <w:rsid w:val="00635E0B"/>
    <w:rsid w:val="0063700A"/>
    <w:rsid w:val="00643760"/>
    <w:rsid w:val="0064416B"/>
    <w:rsid w:val="0064631D"/>
    <w:rsid w:val="00647800"/>
    <w:rsid w:val="00647A19"/>
    <w:rsid w:val="00652A88"/>
    <w:rsid w:val="00657416"/>
    <w:rsid w:val="00657EB3"/>
    <w:rsid w:val="006617C5"/>
    <w:rsid w:val="006639E3"/>
    <w:rsid w:val="00665C7E"/>
    <w:rsid w:val="00666B04"/>
    <w:rsid w:val="00667637"/>
    <w:rsid w:val="006726FB"/>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298D"/>
    <w:rsid w:val="006E2FB6"/>
    <w:rsid w:val="006E6C8B"/>
    <w:rsid w:val="006E7C41"/>
    <w:rsid w:val="006F1E40"/>
    <w:rsid w:val="006F339E"/>
    <w:rsid w:val="006F525E"/>
    <w:rsid w:val="006F7AC1"/>
    <w:rsid w:val="00700DBC"/>
    <w:rsid w:val="007013F8"/>
    <w:rsid w:val="00704F7B"/>
    <w:rsid w:val="007061B4"/>
    <w:rsid w:val="007072C8"/>
    <w:rsid w:val="00714673"/>
    <w:rsid w:val="00715550"/>
    <w:rsid w:val="00715B15"/>
    <w:rsid w:val="0071661F"/>
    <w:rsid w:val="007167D7"/>
    <w:rsid w:val="007205B5"/>
    <w:rsid w:val="00721AE9"/>
    <w:rsid w:val="00723002"/>
    <w:rsid w:val="007238D0"/>
    <w:rsid w:val="00727A74"/>
    <w:rsid w:val="00732E3F"/>
    <w:rsid w:val="0073359E"/>
    <w:rsid w:val="007353E7"/>
    <w:rsid w:val="0073665F"/>
    <w:rsid w:val="007371D7"/>
    <w:rsid w:val="007426BD"/>
    <w:rsid w:val="00742C66"/>
    <w:rsid w:val="00745700"/>
    <w:rsid w:val="0074624A"/>
    <w:rsid w:val="00747E51"/>
    <w:rsid w:val="00754273"/>
    <w:rsid w:val="00756961"/>
    <w:rsid w:val="00757DDA"/>
    <w:rsid w:val="00761C96"/>
    <w:rsid w:val="007623D9"/>
    <w:rsid w:val="00762C87"/>
    <w:rsid w:val="00763436"/>
    <w:rsid w:val="007700A9"/>
    <w:rsid w:val="007715CD"/>
    <w:rsid w:val="0077160D"/>
    <w:rsid w:val="00772D9F"/>
    <w:rsid w:val="00785C8A"/>
    <w:rsid w:val="007867A7"/>
    <w:rsid w:val="00786DB1"/>
    <w:rsid w:val="00787062"/>
    <w:rsid w:val="0079098D"/>
    <w:rsid w:val="00792125"/>
    <w:rsid w:val="007941DB"/>
    <w:rsid w:val="00796DFE"/>
    <w:rsid w:val="007A0F82"/>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D1AB8"/>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328F"/>
    <w:rsid w:val="00803FE2"/>
    <w:rsid w:val="008050DD"/>
    <w:rsid w:val="008053E6"/>
    <w:rsid w:val="00805805"/>
    <w:rsid w:val="00805A44"/>
    <w:rsid w:val="00806A78"/>
    <w:rsid w:val="00811C33"/>
    <w:rsid w:val="0081613D"/>
    <w:rsid w:val="00816CB4"/>
    <w:rsid w:val="00817A9F"/>
    <w:rsid w:val="008238FE"/>
    <w:rsid w:val="008253CE"/>
    <w:rsid w:val="00825A10"/>
    <w:rsid w:val="00825ABC"/>
    <w:rsid w:val="00827AAC"/>
    <w:rsid w:val="008332ED"/>
    <w:rsid w:val="00833427"/>
    <w:rsid w:val="0083549E"/>
    <w:rsid w:val="00840C6E"/>
    <w:rsid w:val="00841EC7"/>
    <w:rsid w:val="00843E9C"/>
    <w:rsid w:val="0084716F"/>
    <w:rsid w:val="00847DE3"/>
    <w:rsid w:val="0085006F"/>
    <w:rsid w:val="00850863"/>
    <w:rsid w:val="00851E46"/>
    <w:rsid w:val="00853698"/>
    <w:rsid w:val="00855D31"/>
    <w:rsid w:val="008568EB"/>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27C9"/>
    <w:rsid w:val="00895656"/>
    <w:rsid w:val="008A0E78"/>
    <w:rsid w:val="008A1B51"/>
    <w:rsid w:val="008A5CC5"/>
    <w:rsid w:val="008A7A4B"/>
    <w:rsid w:val="008A7DFC"/>
    <w:rsid w:val="008B1C58"/>
    <w:rsid w:val="008B3A47"/>
    <w:rsid w:val="008B6A33"/>
    <w:rsid w:val="008C2258"/>
    <w:rsid w:val="008C4020"/>
    <w:rsid w:val="008C61BC"/>
    <w:rsid w:val="008C743A"/>
    <w:rsid w:val="008D09C4"/>
    <w:rsid w:val="008D1316"/>
    <w:rsid w:val="008D3066"/>
    <w:rsid w:val="008D3471"/>
    <w:rsid w:val="008D3E39"/>
    <w:rsid w:val="008D4104"/>
    <w:rsid w:val="008D4E3C"/>
    <w:rsid w:val="008D684A"/>
    <w:rsid w:val="008D68A8"/>
    <w:rsid w:val="008E1211"/>
    <w:rsid w:val="008E2029"/>
    <w:rsid w:val="008E281B"/>
    <w:rsid w:val="008E3908"/>
    <w:rsid w:val="008E5203"/>
    <w:rsid w:val="008F0FD4"/>
    <w:rsid w:val="008F3B2F"/>
    <w:rsid w:val="008F411B"/>
    <w:rsid w:val="008F490F"/>
    <w:rsid w:val="008F6578"/>
    <w:rsid w:val="008F6C85"/>
    <w:rsid w:val="00901859"/>
    <w:rsid w:val="00905CC7"/>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6280"/>
    <w:rsid w:val="009507A3"/>
    <w:rsid w:val="00950EDF"/>
    <w:rsid w:val="00953433"/>
    <w:rsid w:val="009543B8"/>
    <w:rsid w:val="00954405"/>
    <w:rsid w:val="00957196"/>
    <w:rsid w:val="00957EFD"/>
    <w:rsid w:val="00960A45"/>
    <w:rsid w:val="00961268"/>
    <w:rsid w:val="00961507"/>
    <w:rsid w:val="00962A00"/>
    <w:rsid w:val="0096345D"/>
    <w:rsid w:val="009660EF"/>
    <w:rsid w:val="0097029E"/>
    <w:rsid w:val="00970BA1"/>
    <w:rsid w:val="009715BB"/>
    <w:rsid w:val="00972141"/>
    <w:rsid w:val="009750C9"/>
    <w:rsid w:val="00981756"/>
    <w:rsid w:val="00981918"/>
    <w:rsid w:val="0098191A"/>
    <w:rsid w:val="009871C5"/>
    <w:rsid w:val="00992C44"/>
    <w:rsid w:val="009941BF"/>
    <w:rsid w:val="00995213"/>
    <w:rsid w:val="0099707B"/>
    <w:rsid w:val="0099738E"/>
    <w:rsid w:val="009A1157"/>
    <w:rsid w:val="009A265C"/>
    <w:rsid w:val="009A268A"/>
    <w:rsid w:val="009A5390"/>
    <w:rsid w:val="009A6D9B"/>
    <w:rsid w:val="009A7317"/>
    <w:rsid w:val="009B0799"/>
    <w:rsid w:val="009B2B12"/>
    <w:rsid w:val="009B63F9"/>
    <w:rsid w:val="009B72DE"/>
    <w:rsid w:val="009B7B48"/>
    <w:rsid w:val="009C6EDA"/>
    <w:rsid w:val="009D2F55"/>
    <w:rsid w:val="009D37E8"/>
    <w:rsid w:val="009D400F"/>
    <w:rsid w:val="009D56CE"/>
    <w:rsid w:val="009E08DD"/>
    <w:rsid w:val="009E3133"/>
    <w:rsid w:val="009E6953"/>
    <w:rsid w:val="009E735B"/>
    <w:rsid w:val="009E7405"/>
    <w:rsid w:val="009F2B83"/>
    <w:rsid w:val="009F40ED"/>
    <w:rsid w:val="009F68EF"/>
    <w:rsid w:val="009F7138"/>
    <w:rsid w:val="00A0082F"/>
    <w:rsid w:val="00A027BC"/>
    <w:rsid w:val="00A03FB4"/>
    <w:rsid w:val="00A05E15"/>
    <w:rsid w:val="00A07195"/>
    <w:rsid w:val="00A10EED"/>
    <w:rsid w:val="00A11E7A"/>
    <w:rsid w:val="00A12978"/>
    <w:rsid w:val="00A13FA9"/>
    <w:rsid w:val="00A16137"/>
    <w:rsid w:val="00A227D1"/>
    <w:rsid w:val="00A25B9F"/>
    <w:rsid w:val="00A26BA0"/>
    <w:rsid w:val="00A364E9"/>
    <w:rsid w:val="00A36D21"/>
    <w:rsid w:val="00A426D4"/>
    <w:rsid w:val="00A478D6"/>
    <w:rsid w:val="00A47A28"/>
    <w:rsid w:val="00A54713"/>
    <w:rsid w:val="00A57132"/>
    <w:rsid w:val="00A5790D"/>
    <w:rsid w:val="00A600C7"/>
    <w:rsid w:val="00A600D5"/>
    <w:rsid w:val="00A606BC"/>
    <w:rsid w:val="00A659FA"/>
    <w:rsid w:val="00A6660B"/>
    <w:rsid w:val="00A73C64"/>
    <w:rsid w:val="00A74708"/>
    <w:rsid w:val="00A76ED2"/>
    <w:rsid w:val="00A774CC"/>
    <w:rsid w:val="00A8251C"/>
    <w:rsid w:val="00A834C5"/>
    <w:rsid w:val="00A84C6E"/>
    <w:rsid w:val="00AA23ED"/>
    <w:rsid w:val="00AA29E8"/>
    <w:rsid w:val="00AA362A"/>
    <w:rsid w:val="00AA4426"/>
    <w:rsid w:val="00AA595E"/>
    <w:rsid w:val="00AA5F67"/>
    <w:rsid w:val="00AA671E"/>
    <w:rsid w:val="00AB133F"/>
    <w:rsid w:val="00AB174C"/>
    <w:rsid w:val="00AB2C85"/>
    <w:rsid w:val="00AB476A"/>
    <w:rsid w:val="00AB6A78"/>
    <w:rsid w:val="00AC16E1"/>
    <w:rsid w:val="00AC1B74"/>
    <w:rsid w:val="00AC274C"/>
    <w:rsid w:val="00AC2A86"/>
    <w:rsid w:val="00AD20F2"/>
    <w:rsid w:val="00AD5758"/>
    <w:rsid w:val="00AD6F9D"/>
    <w:rsid w:val="00AE1613"/>
    <w:rsid w:val="00AE2CD3"/>
    <w:rsid w:val="00AE64F4"/>
    <w:rsid w:val="00AE6A52"/>
    <w:rsid w:val="00AE7A7E"/>
    <w:rsid w:val="00AF0760"/>
    <w:rsid w:val="00AF0CB8"/>
    <w:rsid w:val="00AF194E"/>
    <w:rsid w:val="00AF1C69"/>
    <w:rsid w:val="00AF1FDB"/>
    <w:rsid w:val="00AF301E"/>
    <w:rsid w:val="00AF445B"/>
    <w:rsid w:val="00B01B21"/>
    <w:rsid w:val="00B01B23"/>
    <w:rsid w:val="00B04462"/>
    <w:rsid w:val="00B04544"/>
    <w:rsid w:val="00B07543"/>
    <w:rsid w:val="00B141C1"/>
    <w:rsid w:val="00B14A9F"/>
    <w:rsid w:val="00B16A30"/>
    <w:rsid w:val="00B200E6"/>
    <w:rsid w:val="00B21A80"/>
    <w:rsid w:val="00B21D77"/>
    <w:rsid w:val="00B223DF"/>
    <w:rsid w:val="00B257FA"/>
    <w:rsid w:val="00B30508"/>
    <w:rsid w:val="00B36C0E"/>
    <w:rsid w:val="00B40D79"/>
    <w:rsid w:val="00B436D5"/>
    <w:rsid w:val="00B4706E"/>
    <w:rsid w:val="00B52932"/>
    <w:rsid w:val="00B54836"/>
    <w:rsid w:val="00B54F98"/>
    <w:rsid w:val="00B552AE"/>
    <w:rsid w:val="00B56C21"/>
    <w:rsid w:val="00B613AF"/>
    <w:rsid w:val="00B62963"/>
    <w:rsid w:val="00B62EE5"/>
    <w:rsid w:val="00B67C10"/>
    <w:rsid w:val="00B721ED"/>
    <w:rsid w:val="00B73013"/>
    <w:rsid w:val="00B755D4"/>
    <w:rsid w:val="00B7588B"/>
    <w:rsid w:val="00B80E86"/>
    <w:rsid w:val="00B813C4"/>
    <w:rsid w:val="00B8393B"/>
    <w:rsid w:val="00B85235"/>
    <w:rsid w:val="00B86D21"/>
    <w:rsid w:val="00B86FF3"/>
    <w:rsid w:val="00B87DCD"/>
    <w:rsid w:val="00B9064B"/>
    <w:rsid w:val="00B91F50"/>
    <w:rsid w:val="00B92139"/>
    <w:rsid w:val="00B9279B"/>
    <w:rsid w:val="00B94722"/>
    <w:rsid w:val="00B966AA"/>
    <w:rsid w:val="00BA02D4"/>
    <w:rsid w:val="00BA0683"/>
    <w:rsid w:val="00BA5E22"/>
    <w:rsid w:val="00BA70B1"/>
    <w:rsid w:val="00BA734A"/>
    <w:rsid w:val="00BA7F55"/>
    <w:rsid w:val="00BB05A3"/>
    <w:rsid w:val="00BB1839"/>
    <w:rsid w:val="00BB2528"/>
    <w:rsid w:val="00BB2B05"/>
    <w:rsid w:val="00BB72B4"/>
    <w:rsid w:val="00BC060A"/>
    <w:rsid w:val="00BC11D3"/>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42062"/>
    <w:rsid w:val="00C42A94"/>
    <w:rsid w:val="00C4527C"/>
    <w:rsid w:val="00C46B8A"/>
    <w:rsid w:val="00C50D34"/>
    <w:rsid w:val="00C51A6F"/>
    <w:rsid w:val="00C53E69"/>
    <w:rsid w:val="00C56BAC"/>
    <w:rsid w:val="00C56D31"/>
    <w:rsid w:val="00C603D3"/>
    <w:rsid w:val="00C6044E"/>
    <w:rsid w:val="00C60E68"/>
    <w:rsid w:val="00C62102"/>
    <w:rsid w:val="00C62169"/>
    <w:rsid w:val="00C654B2"/>
    <w:rsid w:val="00C65F5B"/>
    <w:rsid w:val="00C7039D"/>
    <w:rsid w:val="00C705B6"/>
    <w:rsid w:val="00C72FAF"/>
    <w:rsid w:val="00C74AEC"/>
    <w:rsid w:val="00C74E3D"/>
    <w:rsid w:val="00C75605"/>
    <w:rsid w:val="00C75DF1"/>
    <w:rsid w:val="00C775D6"/>
    <w:rsid w:val="00C80D56"/>
    <w:rsid w:val="00C831A8"/>
    <w:rsid w:val="00C859AD"/>
    <w:rsid w:val="00C86867"/>
    <w:rsid w:val="00C86E03"/>
    <w:rsid w:val="00C95E4F"/>
    <w:rsid w:val="00CA1365"/>
    <w:rsid w:val="00CA13B3"/>
    <w:rsid w:val="00CA3130"/>
    <w:rsid w:val="00CA4A9C"/>
    <w:rsid w:val="00CA4AB4"/>
    <w:rsid w:val="00CA6966"/>
    <w:rsid w:val="00CA6C40"/>
    <w:rsid w:val="00CA6F75"/>
    <w:rsid w:val="00CB0523"/>
    <w:rsid w:val="00CB0D47"/>
    <w:rsid w:val="00CB11A0"/>
    <w:rsid w:val="00CB2018"/>
    <w:rsid w:val="00CB352A"/>
    <w:rsid w:val="00CB46A0"/>
    <w:rsid w:val="00CB4A69"/>
    <w:rsid w:val="00CC1200"/>
    <w:rsid w:val="00CC12E7"/>
    <w:rsid w:val="00CC1E14"/>
    <w:rsid w:val="00CC2A7A"/>
    <w:rsid w:val="00CC54AF"/>
    <w:rsid w:val="00CD15F9"/>
    <w:rsid w:val="00CD21D1"/>
    <w:rsid w:val="00CD27DF"/>
    <w:rsid w:val="00CD3A33"/>
    <w:rsid w:val="00CD6D8E"/>
    <w:rsid w:val="00CD7888"/>
    <w:rsid w:val="00CE1066"/>
    <w:rsid w:val="00CE3309"/>
    <w:rsid w:val="00CE72C3"/>
    <w:rsid w:val="00CF0396"/>
    <w:rsid w:val="00CF079E"/>
    <w:rsid w:val="00CF12E3"/>
    <w:rsid w:val="00CF1709"/>
    <w:rsid w:val="00CF3EAE"/>
    <w:rsid w:val="00CF4264"/>
    <w:rsid w:val="00CF7536"/>
    <w:rsid w:val="00CF7E9A"/>
    <w:rsid w:val="00D00E53"/>
    <w:rsid w:val="00D023C7"/>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6018"/>
    <w:rsid w:val="00D5021A"/>
    <w:rsid w:val="00D51277"/>
    <w:rsid w:val="00D555C1"/>
    <w:rsid w:val="00D57B1A"/>
    <w:rsid w:val="00D6271B"/>
    <w:rsid w:val="00D645B8"/>
    <w:rsid w:val="00D65DDC"/>
    <w:rsid w:val="00D67763"/>
    <w:rsid w:val="00D7002D"/>
    <w:rsid w:val="00D72721"/>
    <w:rsid w:val="00D72E9E"/>
    <w:rsid w:val="00D75669"/>
    <w:rsid w:val="00D76769"/>
    <w:rsid w:val="00D77B4D"/>
    <w:rsid w:val="00D82181"/>
    <w:rsid w:val="00D849C0"/>
    <w:rsid w:val="00D84AD7"/>
    <w:rsid w:val="00D8540B"/>
    <w:rsid w:val="00D85699"/>
    <w:rsid w:val="00D85A8A"/>
    <w:rsid w:val="00D8680F"/>
    <w:rsid w:val="00D87D40"/>
    <w:rsid w:val="00D9001A"/>
    <w:rsid w:val="00D910ED"/>
    <w:rsid w:val="00D92C9A"/>
    <w:rsid w:val="00D9439A"/>
    <w:rsid w:val="00DA1672"/>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D6E"/>
    <w:rsid w:val="00DF5B88"/>
    <w:rsid w:val="00DF5D22"/>
    <w:rsid w:val="00DF6788"/>
    <w:rsid w:val="00DF6A9B"/>
    <w:rsid w:val="00DF6D8D"/>
    <w:rsid w:val="00DF75C3"/>
    <w:rsid w:val="00DF7686"/>
    <w:rsid w:val="00DF77F2"/>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4692"/>
    <w:rsid w:val="00E2538E"/>
    <w:rsid w:val="00E26E1A"/>
    <w:rsid w:val="00E309EE"/>
    <w:rsid w:val="00E3188E"/>
    <w:rsid w:val="00E33B9D"/>
    <w:rsid w:val="00E33C45"/>
    <w:rsid w:val="00E33FA3"/>
    <w:rsid w:val="00E34DC0"/>
    <w:rsid w:val="00E34F0A"/>
    <w:rsid w:val="00E355CA"/>
    <w:rsid w:val="00E4181A"/>
    <w:rsid w:val="00E41931"/>
    <w:rsid w:val="00E4476A"/>
    <w:rsid w:val="00E45308"/>
    <w:rsid w:val="00E45C9B"/>
    <w:rsid w:val="00E541EC"/>
    <w:rsid w:val="00E550BF"/>
    <w:rsid w:val="00E56CF7"/>
    <w:rsid w:val="00E62B73"/>
    <w:rsid w:val="00E62FBE"/>
    <w:rsid w:val="00E64206"/>
    <w:rsid w:val="00E64E49"/>
    <w:rsid w:val="00E66FFB"/>
    <w:rsid w:val="00E67691"/>
    <w:rsid w:val="00E70DE0"/>
    <w:rsid w:val="00E7269B"/>
    <w:rsid w:val="00E72CCB"/>
    <w:rsid w:val="00E7332A"/>
    <w:rsid w:val="00E7335C"/>
    <w:rsid w:val="00E74847"/>
    <w:rsid w:val="00E75FA8"/>
    <w:rsid w:val="00E77B5D"/>
    <w:rsid w:val="00E80E25"/>
    <w:rsid w:val="00E8103B"/>
    <w:rsid w:val="00E83CD1"/>
    <w:rsid w:val="00E869FB"/>
    <w:rsid w:val="00E8705A"/>
    <w:rsid w:val="00E9289D"/>
    <w:rsid w:val="00E94B86"/>
    <w:rsid w:val="00E9653D"/>
    <w:rsid w:val="00E96E60"/>
    <w:rsid w:val="00E979BA"/>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5129"/>
    <w:rsid w:val="00EE5B97"/>
    <w:rsid w:val="00EE6149"/>
    <w:rsid w:val="00EE6D8A"/>
    <w:rsid w:val="00EE7E65"/>
    <w:rsid w:val="00EF08AE"/>
    <w:rsid w:val="00EF0AEA"/>
    <w:rsid w:val="00EF203E"/>
    <w:rsid w:val="00EF3887"/>
    <w:rsid w:val="00EF406A"/>
    <w:rsid w:val="00EF779A"/>
    <w:rsid w:val="00F04DEF"/>
    <w:rsid w:val="00F06D32"/>
    <w:rsid w:val="00F07DC3"/>
    <w:rsid w:val="00F125BF"/>
    <w:rsid w:val="00F13020"/>
    <w:rsid w:val="00F13B9D"/>
    <w:rsid w:val="00F1435C"/>
    <w:rsid w:val="00F145C7"/>
    <w:rsid w:val="00F14C63"/>
    <w:rsid w:val="00F16923"/>
    <w:rsid w:val="00F1725F"/>
    <w:rsid w:val="00F2123F"/>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940"/>
    <w:rsid w:val="00F55335"/>
    <w:rsid w:val="00F55831"/>
    <w:rsid w:val="00F5611F"/>
    <w:rsid w:val="00F572D1"/>
    <w:rsid w:val="00F6105A"/>
    <w:rsid w:val="00F62EBB"/>
    <w:rsid w:val="00F64C74"/>
    <w:rsid w:val="00F64DB1"/>
    <w:rsid w:val="00F66851"/>
    <w:rsid w:val="00F6693E"/>
    <w:rsid w:val="00F679C9"/>
    <w:rsid w:val="00F67FE8"/>
    <w:rsid w:val="00F73D0B"/>
    <w:rsid w:val="00F73D47"/>
    <w:rsid w:val="00F773EA"/>
    <w:rsid w:val="00F811D9"/>
    <w:rsid w:val="00F81760"/>
    <w:rsid w:val="00F81D77"/>
    <w:rsid w:val="00F82229"/>
    <w:rsid w:val="00F8390D"/>
    <w:rsid w:val="00F840A4"/>
    <w:rsid w:val="00F86100"/>
    <w:rsid w:val="00F92287"/>
    <w:rsid w:val="00F96E6B"/>
    <w:rsid w:val="00FA3161"/>
    <w:rsid w:val="00FA4BD4"/>
    <w:rsid w:val="00FA6126"/>
    <w:rsid w:val="00FA6651"/>
    <w:rsid w:val="00FB145F"/>
    <w:rsid w:val="00FB364C"/>
    <w:rsid w:val="00FB47C0"/>
    <w:rsid w:val="00FB5536"/>
    <w:rsid w:val="00FB64D1"/>
    <w:rsid w:val="00FB787E"/>
    <w:rsid w:val="00FB7910"/>
    <w:rsid w:val="00FB7EFC"/>
    <w:rsid w:val="00FC134B"/>
    <w:rsid w:val="00FC2308"/>
    <w:rsid w:val="00FC24FE"/>
    <w:rsid w:val="00FD048C"/>
    <w:rsid w:val="00FD0D8A"/>
    <w:rsid w:val="00FD0F88"/>
    <w:rsid w:val="00FD2C8F"/>
    <w:rsid w:val="00FD4D4D"/>
    <w:rsid w:val="00FD54B9"/>
    <w:rsid w:val="00FD7ECF"/>
    <w:rsid w:val="00FE0F4D"/>
    <w:rsid w:val="00FE1DF3"/>
    <w:rsid w:val="00FE4D62"/>
    <w:rsid w:val="00FE574A"/>
    <w:rsid w:val="00FF01F1"/>
    <w:rsid w:val="00FF19F2"/>
    <w:rsid w:val="00FF2B38"/>
    <w:rsid w:val="00FF3FCD"/>
    <w:rsid w:val="02974387"/>
    <w:rsid w:val="03103BDD"/>
    <w:rsid w:val="036C1663"/>
    <w:rsid w:val="065A1713"/>
    <w:rsid w:val="06BE6966"/>
    <w:rsid w:val="08E55960"/>
    <w:rsid w:val="09191FCF"/>
    <w:rsid w:val="0A4B7087"/>
    <w:rsid w:val="0E396019"/>
    <w:rsid w:val="0EE95E5E"/>
    <w:rsid w:val="10334457"/>
    <w:rsid w:val="108B5F4D"/>
    <w:rsid w:val="13B77B73"/>
    <w:rsid w:val="16391A7C"/>
    <w:rsid w:val="186316A0"/>
    <w:rsid w:val="1AA726D4"/>
    <w:rsid w:val="1D272F8F"/>
    <w:rsid w:val="1D993FDC"/>
    <w:rsid w:val="1F7D12CA"/>
    <w:rsid w:val="20985DC6"/>
    <w:rsid w:val="23B64910"/>
    <w:rsid w:val="244E0C27"/>
    <w:rsid w:val="251B154A"/>
    <w:rsid w:val="2600031C"/>
    <w:rsid w:val="26B774CB"/>
    <w:rsid w:val="27275AD3"/>
    <w:rsid w:val="27AC5BE6"/>
    <w:rsid w:val="2A237B9A"/>
    <w:rsid w:val="2ABB0EAA"/>
    <w:rsid w:val="2B5A09B5"/>
    <w:rsid w:val="2FC01401"/>
    <w:rsid w:val="30160731"/>
    <w:rsid w:val="36176C76"/>
    <w:rsid w:val="39663E50"/>
    <w:rsid w:val="3A2B6E91"/>
    <w:rsid w:val="3BF171E6"/>
    <w:rsid w:val="3C4808A2"/>
    <w:rsid w:val="42AE5764"/>
    <w:rsid w:val="47877DBE"/>
    <w:rsid w:val="483D3867"/>
    <w:rsid w:val="48C704D2"/>
    <w:rsid w:val="49557419"/>
    <w:rsid w:val="4A1132D0"/>
    <w:rsid w:val="4D7B63A7"/>
    <w:rsid w:val="51BD74B1"/>
    <w:rsid w:val="52E031D6"/>
    <w:rsid w:val="53492B63"/>
    <w:rsid w:val="53AF4E5E"/>
    <w:rsid w:val="54151EA4"/>
    <w:rsid w:val="559379B9"/>
    <w:rsid w:val="56AE66F7"/>
    <w:rsid w:val="5A0C0B81"/>
    <w:rsid w:val="5A2614C5"/>
    <w:rsid w:val="5AB761A4"/>
    <w:rsid w:val="5EA37B46"/>
    <w:rsid w:val="618E79F8"/>
    <w:rsid w:val="62631E75"/>
    <w:rsid w:val="63751E8E"/>
    <w:rsid w:val="65316AB7"/>
    <w:rsid w:val="65EC5BDC"/>
    <w:rsid w:val="66BE1656"/>
    <w:rsid w:val="66D82A36"/>
    <w:rsid w:val="68843C6E"/>
    <w:rsid w:val="6BA37588"/>
    <w:rsid w:val="6C884C9F"/>
    <w:rsid w:val="6D9D7436"/>
    <w:rsid w:val="6DA36384"/>
    <w:rsid w:val="6DB93B40"/>
    <w:rsid w:val="6F830042"/>
    <w:rsid w:val="716E74A7"/>
    <w:rsid w:val="77076574"/>
    <w:rsid w:val="7B8A6A4A"/>
    <w:rsid w:val="7CED6B1C"/>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Indent"/>
    <w:basedOn w:val="1"/>
    <w:link w:val="22"/>
    <w:qFormat/>
    <w:uiPriority w:val="0"/>
    <w:pPr>
      <w:ind w:firstLine="420" w:firstLineChars="200"/>
    </w:pPr>
  </w:style>
  <w:style w:type="paragraph" w:styleId="5">
    <w:name w:val="Plain Text"/>
    <w:basedOn w:val="1"/>
    <w:link w:val="16"/>
    <w:qFormat/>
    <w:uiPriority w:val="0"/>
    <w:rPr>
      <w:rFonts w:ascii="宋体" w:hAnsi="Courier New"/>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纯文本 字符"/>
    <w:basedOn w:val="12"/>
    <w:link w:val="5"/>
    <w:qFormat/>
    <w:uiPriority w:val="0"/>
    <w:rPr>
      <w:rFonts w:ascii="宋体" w:hAnsi="Courier New"/>
      <w:kern w:val="2"/>
      <w:sz w:val="21"/>
    </w:rPr>
  </w:style>
  <w:style w:type="character" w:customStyle="1" w:styleId="17">
    <w:name w:val="批注文字 字符"/>
    <w:basedOn w:val="12"/>
    <w:link w:val="3"/>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1 字符"/>
    <w:basedOn w:val="12"/>
    <w:link w:val="2"/>
    <w:qFormat/>
    <w:uiPriority w:val="0"/>
    <w:rPr>
      <w:b/>
      <w:bCs/>
      <w:kern w:val="44"/>
      <w:sz w:val="44"/>
      <w:szCs w:val="44"/>
    </w:rPr>
  </w:style>
  <w:style w:type="character" w:customStyle="1" w:styleId="22">
    <w:name w:val="正文文本缩进 字符"/>
    <w:basedOn w:val="12"/>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9</Pages>
  <Words>1409</Words>
  <Characters>8035</Characters>
  <Lines>66</Lines>
  <Paragraphs>18</Paragraphs>
  <TotalTime>21</TotalTime>
  <ScaleCrop>false</ScaleCrop>
  <LinksUpToDate>false</LinksUpToDate>
  <CharactersWithSpaces>9426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2020-07-17T03:30:00Z</dcterms:created>
  <dc:creator>学位办</dc:creator>
  <cp:lastModifiedBy>86187</cp:lastModifiedBy>
  <cp:lastPrinted>2015-07-09T05:20:00Z</cp:lastPrinted>
  <dcterms:modified xsi:type="dcterms:W3CDTF">2022-02-21T02:51:04Z</dcterms:modified>
  <dc:title>2010年春季中国海洋大学学位论文答辩及学位授予工作流程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6E5C3EAEF81B42E5B674587B619AC9A9</vt:lpwstr>
  </property>
</Properties>
</file>